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600" w:rsidRPr="0094198F" w:rsidRDefault="00DA6600" w:rsidP="00DA6600">
      <w:pPr>
        <w:rPr>
          <w:b/>
          <w:color w:val="000000"/>
        </w:rPr>
      </w:pPr>
      <w:bookmarkStart w:id="0" w:name="_GoBack"/>
      <w:bookmarkEnd w:id="0"/>
      <w:r w:rsidRPr="0094198F">
        <w:rPr>
          <w:b/>
          <w:color w:val="000000"/>
        </w:rPr>
        <w:t>FORMATO 2</w:t>
      </w:r>
    </w:p>
    <w:p w:rsidR="005B032A" w:rsidRPr="0094198F" w:rsidRDefault="005B032A" w:rsidP="00DA6600">
      <w:pPr>
        <w:rPr>
          <w:b/>
          <w:color w:val="000000"/>
        </w:rPr>
      </w:pPr>
    </w:p>
    <w:p w:rsidR="00DA6600" w:rsidRDefault="00DA6600" w:rsidP="00DA6600">
      <w:pPr>
        <w:tabs>
          <w:tab w:val="left" w:pos="8940"/>
        </w:tabs>
        <w:rPr>
          <w:b/>
        </w:rPr>
      </w:pPr>
      <w:r>
        <w:rPr>
          <w:b/>
        </w:rPr>
        <w:t xml:space="preserve">PROCESO MISIONAL: </w:t>
      </w:r>
      <w:r w:rsidR="005B032A">
        <w:rPr>
          <w:b/>
        </w:rPr>
        <w:t>_________________________</w:t>
      </w:r>
    </w:p>
    <w:p w:rsidR="000E7A80" w:rsidRDefault="000E7A80" w:rsidP="000E7A80"/>
    <w:p w:rsidR="000E7A80" w:rsidRDefault="000E7A80" w:rsidP="000E7A80">
      <w:r>
        <w:t xml:space="preserve">                                 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601"/>
        <w:gridCol w:w="675"/>
        <w:gridCol w:w="708"/>
        <w:gridCol w:w="1560"/>
        <w:gridCol w:w="1984"/>
        <w:gridCol w:w="2268"/>
        <w:gridCol w:w="1559"/>
      </w:tblGrid>
      <w:tr w:rsidR="00EA0E84" w:rsidRPr="00896A11" w:rsidTr="00CA4B82">
        <w:trPr>
          <w:trHeight w:val="228"/>
        </w:trPr>
        <w:tc>
          <w:tcPr>
            <w:tcW w:w="3794" w:type="dxa"/>
            <w:gridSpan w:val="2"/>
            <w:vAlign w:val="center"/>
          </w:tcPr>
          <w:p w:rsidR="00EA0E84" w:rsidRPr="005B032A" w:rsidRDefault="00EA0E84" w:rsidP="00E853DD">
            <w:pPr>
              <w:jc w:val="center"/>
              <w:rPr>
                <w:b/>
                <w:sz w:val="16"/>
                <w:szCs w:val="16"/>
              </w:rPr>
            </w:pPr>
            <w:r w:rsidRPr="005B032A">
              <w:rPr>
                <w:b/>
                <w:sz w:val="16"/>
                <w:szCs w:val="16"/>
              </w:rPr>
              <w:t>ENTRADA PARA EL DISEÑO Y DESARROLLO</w:t>
            </w:r>
          </w:p>
        </w:tc>
        <w:tc>
          <w:tcPr>
            <w:tcW w:w="9355" w:type="dxa"/>
            <w:gridSpan w:val="7"/>
            <w:vAlign w:val="center"/>
          </w:tcPr>
          <w:p w:rsidR="00EA0E84" w:rsidRPr="005B032A" w:rsidRDefault="00EA0E84" w:rsidP="00CA4B82">
            <w:pPr>
              <w:jc w:val="center"/>
              <w:rPr>
                <w:b/>
                <w:sz w:val="16"/>
                <w:szCs w:val="16"/>
              </w:rPr>
            </w:pPr>
            <w:r w:rsidRPr="005B032A">
              <w:rPr>
                <w:b/>
                <w:sz w:val="16"/>
                <w:szCs w:val="16"/>
              </w:rPr>
              <w:t>CONTROLES DEL DISEÑO Y DESARROLLO</w:t>
            </w:r>
          </w:p>
        </w:tc>
      </w:tr>
      <w:tr w:rsidR="00AA4210" w:rsidRPr="00896A11" w:rsidTr="00A33C01">
        <w:trPr>
          <w:trHeight w:val="653"/>
        </w:trPr>
        <w:tc>
          <w:tcPr>
            <w:tcW w:w="1951" w:type="dxa"/>
            <w:vMerge w:val="restart"/>
            <w:vAlign w:val="center"/>
          </w:tcPr>
          <w:p w:rsidR="00AA4210" w:rsidRPr="005B032A" w:rsidRDefault="00AA4210" w:rsidP="00E853DD">
            <w:pPr>
              <w:jc w:val="center"/>
              <w:rPr>
                <w:b/>
                <w:sz w:val="16"/>
                <w:szCs w:val="16"/>
              </w:rPr>
            </w:pPr>
            <w:r w:rsidRPr="005B032A">
              <w:rPr>
                <w:b/>
                <w:sz w:val="16"/>
                <w:szCs w:val="16"/>
              </w:rPr>
              <w:t>REQUISITO A CUMPLIR (FUNCIONAL Y DE DESEMPEÑO)</w:t>
            </w:r>
          </w:p>
        </w:tc>
        <w:tc>
          <w:tcPr>
            <w:tcW w:w="1843" w:type="dxa"/>
            <w:vMerge w:val="restart"/>
          </w:tcPr>
          <w:p w:rsidR="00AA4210" w:rsidRPr="005B032A" w:rsidRDefault="00AA4210" w:rsidP="00E853DD">
            <w:pPr>
              <w:jc w:val="center"/>
              <w:rPr>
                <w:b/>
                <w:sz w:val="16"/>
                <w:szCs w:val="16"/>
              </w:rPr>
            </w:pPr>
            <w:r w:rsidRPr="005B032A">
              <w:rPr>
                <w:b/>
                <w:sz w:val="16"/>
                <w:szCs w:val="16"/>
              </w:rPr>
              <w:t>CONSECUENCIAS POTENCIALES DE FALLOS DE LOS PRODUCTOS Y/O SERVICIOS</w:t>
            </w:r>
          </w:p>
        </w:tc>
        <w:tc>
          <w:tcPr>
            <w:tcW w:w="1984" w:type="dxa"/>
            <w:gridSpan w:val="3"/>
            <w:vAlign w:val="center"/>
          </w:tcPr>
          <w:p w:rsidR="00AA4210" w:rsidRPr="005B032A" w:rsidRDefault="00AA4210" w:rsidP="00A33C01">
            <w:pPr>
              <w:jc w:val="center"/>
              <w:rPr>
                <w:b/>
                <w:sz w:val="16"/>
                <w:szCs w:val="16"/>
              </w:rPr>
            </w:pPr>
            <w:r w:rsidRPr="005B032A">
              <w:rPr>
                <w:b/>
                <w:sz w:val="16"/>
                <w:szCs w:val="16"/>
              </w:rPr>
              <w:t>FECHA DE REVISION</w:t>
            </w:r>
          </w:p>
        </w:tc>
        <w:tc>
          <w:tcPr>
            <w:tcW w:w="1560" w:type="dxa"/>
            <w:vMerge w:val="restart"/>
            <w:vAlign w:val="center"/>
          </w:tcPr>
          <w:p w:rsidR="00AA4210" w:rsidRPr="005B032A" w:rsidRDefault="00AA4210" w:rsidP="00FB4991">
            <w:pPr>
              <w:jc w:val="center"/>
              <w:rPr>
                <w:b/>
                <w:sz w:val="16"/>
                <w:szCs w:val="16"/>
              </w:rPr>
            </w:pPr>
            <w:r w:rsidRPr="005B032A">
              <w:rPr>
                <w:b/>
                <w:sz w:val="16"/>
                <w:szCs w:val="16"/>
              </w:rPr>
              <w:t>CONTROL DEL DISEÑO Y DESARROLLO</w:t>
            </w:r>
          </w:p>
        </w:tc>
        <w:tc>
          <w:tcPr>
            <w:tcW w:w="1984" w:type="dxa"/>
            <w:vMerge w:val="restart"/>
            <w:vAlign w:val="center"/>
          </w:tcPr>
          <w:p w:rsidR="00AA4210" w:rsidRPr="005B032A" w:rsidRDefault="00AA4210" w:rsidP="00E853DD">
            <w:pPr>
              <w:jc w:val="center"/>
              <w:rPr>
                <w:b/>
                <w:sz w:val="16"/>
                <w:szCs w:val="16"/>
              </w:rPr>
            </w:pPr>
            <w:r w:rsidRPr="005B032A">
              <w:rPr>
                <w:b/>
                <w:sz w:val="16"/>
                <w:szCs w:val="16"/>
              </w:rPr>
              <w:t xml:space="preserve">RESPONSABLE DE </w:t>
            </w:r>
            <w:r w:rsidRPr="00A1603C">
              <w:rPr>
                <w:b/>
                <w:color w:val="000000"/>
                <w:sz w:val="16"/>
                <w:szCs w:val="16"/>
              </w:rPr>
              <w:t>REVISI</w:t>
            </w:r>
            <w:r w:rsidR="003A258E" w:rsidRPr="00A1603C">
              <w:rPr>
                <w:b/>
                <w:color w:val="000000"/>
                <w:sz w:val="16"/>
                <w:szCs w:val="16"/>
              </w:rPr>
              <w:t>Ó</w:t>
            </w:r>
            <w:r w:rsidRPr="00A1603C">
              <w:rPr>
                <w:b/>
                <w:color w:val="000000"/>
                <w:sz w:val="16"/>
                <w:szCs w:val="16"/>
              </w:rPr>
              <w:t>N</w:t>
            </w:r>
            <w:r w:rsidR="007650D8" w:rsidRPr="003A258E">
              <w:rPr>
                <w:b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Merge w:val="restart"/>
            <w:vAlign w:val="center"/>
          </w:tcPr>
          <w:p w:rsidR="00AA4210" w:rsidRPr="005B032A" w:rsidRDefault="00AA4210" w:rsidP="00A33C01">
            <w:pPr>
              <w:jc w:val="center"/>
              <w:rPr>
                <w:b/>
                <w:sz w:val="16"/>
                <w:szCs w:val="16"/>
              </w:rPr>
            </w:pPr>
            <w:r w:rsidRPr="005B032A">
              <w:rPr>
                <w:b/>
                <w:sz w:val="16"/>
                <w:szCs w:val="16"/>
              </w:rPr>
              <w:t>SITUACIÓN O FALLO DETECTADO</w:t>
            </w:r>
          </w:p>
        </w:tc>
        <w:tc>
          <w:tcPr>
            <w:tcW w:w="1559" w:type="dxa"/>
            <w:vMerge w:val="restart"/>
            <w:vAlign w:val="center"/>
          </w:tcPr>
          <w:p w:rsidR="00AA4210" w:rsidRPr="005B032A" w:rsidRDefault="00AA4210" w:rsidP="00A33C01">
            <w:pPr>
              <w:jc w:val="center"/>
              <w:rPr>
                <w:b/>
                <w:sz w:val="16"/>
                <w:szCs w:val="16"/>
              </w:rPr>
            </w:pPr>
            <w:r w:rsidRPr="005B032A">
              <w:rPr>
                <w:b/>
                <w:sz w:val="16"/>
                <w:szCs w:val="16"/>
              </w:rPr>
              <w:t>CORRECCIÓN</w:t>
            </w:r>
          </w:p>
        </w:tc>
      </w:tr>
      <w:tr w:rsidR="00AA4210" w:rsidTr="00A33C01">
        <w:tc>
          <w:tcPr>
            <w:tcW w:w="1951" w:type="dxa"/>
            <w:vMerge/>
          </w:tcPr>
          <w:p w:rsidR="00AA4210" w:rsidRDefault="00AA4210" w:rsidP="00E853DD">
            <w:pPr>
              <w:rPr>
                <w:sz w:val="20"/>
              </w:rPr>
            </w:pPr>
          </w:p>
        </w:tc>
        <w:tc>
          <w:tcPr>
            <w:tcW w:w="1843" w:type="dxa"/>
            <w:vMerge/>
            <w:vAlign w:val="center"/>
          </w:tcPr>
          <w:p w:rsidR="00AA4210" w:rsidRPr="006E5D73" w:rsidRDefault="00AA4210" w:rsidP="00E853DD">
            <w:pPr>
              <w:tabs>
                <w:tab w:val="left" w:pos="360"/>
                <w:tab w:val="left" w:pos="630"/>
              </w:tabs>
              <w:autoSpaceDE w:val="0"/>
              <w:autoSpaceDN w:val="0"/>
              <w:adjustRightInd w:val="0"/>
              <w:jc w:val="center"/>
              <w:outlineLvl w:val="0"/>
            </w:pPr>
          </w:p>
        </w:tc>
        <w:tc>
          <w:tcPr>
            <w:tcW w:w="601" w:type="dxa"/>
            <w:vAlign w:val="center"/>
          </w:tcPr>
          <w:p w:rsidR="00AA4210" w:rsidRPr="005B032A" w:rsidRDefault="00AA4210" w:rsidP="005B032A">
            <w:pPr>
              <w:jc w:val="center"/>
              <w:rPr>
                <w:b/>
                <w:sz w:val="18"/>
              </w:rPr>
            </w:pPr>
            <w:r w:rsidRPr="005B032A">
              <w:rPr>
                <w:b/>
                <w:sz w:val="18"/>
              </w:rPr>
              <w:t>D</w:t>
            </w:r>
          </w:p>
        </w:tc>
        <w:tc>
          <w:tcPr>
            <w:tcW w:w="675" w:type="dxa"/>
            <w:vAlign w:val="center"/>
          </w:tcPr>
          <w:p w:rsidR="00AA4210" w:rsidRPr="005B032A" w:rsidRDefault="00AA4210" w:rsidP="005B032A">
            <w:pPr>
              <w:jc w:val="center"/>
              <w:rPr>
                <w:b/>
                <w:sz w:val="18"/>
              </w:rPr>
            </w:pPr>
            <w:r w:rsidRPr="005B032A">
              <w:rPr>
                <w:b/>
                <w:sz w:val="18"/>
              </w:rPr>
              <w:t>M</w:t>
            </w:r>
          </w:p>
        </w:tc>
        <w:tc>
          <w:tcPr>
            <w:tcW w:w="708" w:type="dxa"/>
            <w:vAlign w:val="center"/>
          </w:tcPr>
          <w:p w:rsidR="00AA4210" w:rsidRPr="005B032A" w:rsidRDefault="00AA4210" w:rsidP="005B032A">
            <w:pPr>
              <w:jc w:val="center"/>
              <w:rPr>
                <w:b/>
                <w:sz w:val="18"/>
              </w:rPr>
            </w:pPr>
            <w:r w:rsidRPr="005B032A">
              <w:rPr>
                <w:b/>
                <w:sz w:val="18"/>
              </w:rPr>
              <w:t>A</w:t>
            </w:r>
          </w:p>
        </w:tc>
        <w:tc>
          <w:tcPr>
            <w:tcW w:w="1560" w:type="dxa"/>
            <w:vMerge/>
            <w:vAlign w:val="center"/>
          </w:tcPr>
          <w:p w:rsidR="00AA4210" w:rsidRDefault="00AA4210" w:rsidP="00E853DD">
            <w:pPr>
              <w:jc w:val="center"/>
              <w:rPr>
                <w:sz w:val="18"/>
              </w:rPr>
            </w:pPr>
          </w:p>
        </w:tc>
        <w:tc>
          <w:tcPr>
            <w:tcW w:w="1984" w:type="dxa"/>
            <w:vMerge/>
            <w:vAlign w:val="center"/>
          </w:tcPr>
          <w:p w:rsidR="00AA4210" w:rsidRDefault="00AA4210" w:rsidP="00E853DD">
            <w:pPr>
              <w:ind w:right="99"/>
              <w:jc w:val="center"/>
              <w:rPr>
                <w:sz w:val="18"/>
              </w:rPr>
            </w:pPr>
          </w:p>
        </w:tc>
        <w:tc>
          <w:tcPr>
            <w:tcW w:w="2268" w:type="dxa"/>
            <w:vMerge/>
          </w:tcPr>
          <w:p w:rsidR="00AA4210" w:rsidRDefault="00AA4210" w:rsidP="00E853DD">
            <w:pPr>
              <w:ind w:right="99"/>
              <w:jc w:val="center"/>
              <w:rPr>
                <w:sz w:val="18"/>
              </w:rPr>
            </w:pPr>
          </w:p>
        </w:tc>
        <w:tc>
          <w:tcPr>
            <w:tcW w:w="1559" w:type="dxa"/>
            <w:vMerge/>
          </w:tcPr>
          <w:p w:rsidR="00AA4210" w:rsidRDefault="00AA4210" w:rsidP="00E853DD">
            <w:pPr>
              <w:ind w:right="99"/>
              <w:jc w:val="center"/>
              <w:rPr>
                <w:sz w:val="18"/>
              </w:rPr>
            </w:pPr>
          </w:p>
        </w:tc>
      </w:tr>
      <w:tr w:rsidR="00AA4210" w:rsidRPr="00F66848" w:rsidTr="00A33C01">
        <w:tc>
          <w:tcPr>
            <w:tcW w:w="1951" w:type="dxa"/>
          </w:tcPr>
          <w:p w:rsidR="00AA4210" w:rsidRPr="008175CB" w:rsidRDefault="00AA4210" w:rsidP="00E853DD">
            <w:pPr>
              <w:rPr>
                <w:color w:val="FF0000"/>
                <w:sz w:val="20"/>
                <w:szCs w:val="20"/>
              </w:rPr>
            </w:pPr>
            <w:bookmarkStart w:id="1" w:name="_Hlk228000821"/>
            <w:r w:rsidRPr="008175CB">
              <w:rPr>
                <w:color w:val="FF0000"/>
                <w:sz w:val="20"/>
                <w:szCs w:val="20"/>
              </w:rPr>
              <w:t>Emisión de directrices, lineamientos para el desarrollo de la ejecución del plan cooperación civil militar.</w:t>
            </w:r>
          </w:p>
        </w:tc>
        <w:bookmarkEnd w:id="1"/>
        <w:tc>
          <w:tcPr>
            <w:tcW w:w="1843" w:type="dxa"/>
            <w:vAlign w:val="center"/>
          </w:tcPr>
          <w:p w:rsidR="00AA4210" w:rsidRPr="008175CB" w:rsidRDefault="00AA4210" w:rsidP="00E853DD">
            <w:pPr>
              <w:tabs>
                <w:tab w:val="left" w:pos="360"/>
                <w:tab w:val="left" w:pos="63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FF0000"/>
                <w:sz w:val="20"/>
                <w:szCs w:val="20"/>
              </w:rPr>
            </w:pPr>
            <w:r w:rsidRPr="008175CB">
              <w:rPr>
                <w:color w:val="FF0000"/>
                <w:sz w:val="20"/>
                <w:szCs w:val="20"/>
              </w:rPr>
              <w:t>Objeto de requerimientos jurídicos por parte de un ente de control</w:t>
            </w:r>
          </w:p>
        </w:tc>
        <w:tc>
          <w:tcPr>
            <w:tcW w:w="601" w:type="dxa"/>
          </w:tcPr>
          <w:p w:rsidR="00AA4210" w:rsidRPr="008175CB" w:rsidRDefault="00AA4210" w:rsidP="00A33C01">
            <w:pPr>
              <w:jc w:val="center"/>
              <w:rPr>
                <w:color w:val="FF0000"/>
                <w:sz w:val="20"/>
                <w:szCs w:val="20"/>
              </w:rPr>
            </w:pPr>
            <w:r w:rsidRPr="008175CB">
              <w:rPr>
                <w:color w:val="FF0000"/>
                <w:sz w:val="20"/>
                <w:szCs w:val="20"/>
              </w:rPr>
              <w:t>15</w:t>
            </w:r>
          </w:p>
        </w:tc>
        <w:tc>
          <w:tcPr>
            <w:tcW w:w="675" w:type="dxa"/>
          </w:tcPr>
          <w:p w:rsidR="00AA4210" w:rsidRPr="008175CB" w:rsidRDefault="00AA4210" w:rsidP="00A33C01">
            <w:pPr>
              <w:jc w:val="center"/>
              <w:rPr>
                <w:color w:val="FF0000"/>
                <w:sz w:val="20"/>
                <w:szCs w:val="20"/>
              </w:rPr>
            </w:pPr>
            <w:r w:rsidRPr="008175CB">
              <w:rPr>
                <w:color w:val="FF0000"/>
                <w:sz w:val="20"/>
                <w:szCs w:val="20"/>
              </w:rPr>
              <w:t>02</w:t>
            </w:r>
          </w:p>
        </w:tc>
        <w:tc>
          <w:tcPr>
            <w:tcW w:w="708" w:type="dxa"/>
          </w:tcPr>
          <w:p w:rsidR="00AA4210" w:rsidRPr="008175CB" w:rsidRDefault="00AA4210" w:rsidP="00A33C01">
            <w:pPr>
              <w:jc w:val="center"/>
              <w:rPr>
                <w:color w:val="FF0000"/>
                <w:sz w:val="20"/>
                <w:szCs w:val="20"/>
              </w:rPr>
            </w:pPr>
            <w:r w:rsidRPr="008175CB">
              <w:rPr>
                <w:color w:val="FF0000"/>
                <w:sz w:val="20"/>
                <w:szCs w:val="20"/>
              </w:rPr>
              <w:t>2023</w:t>
            </w:r>
          </w:p>
        </w:tc>
        <w:tc>
          <w:tcPr>
            <w:tcW w:w="1560" w:type="dxa"/>
            <w:vAlign w:val="center"/>
          </w:tcPr>
          <w:p w:rsidR="00AA4210" w:rsidRPr="008175CB" w:rsidRDefault="00AA4210" w:rsidP="00422E7C">
            <w:pPr>
              <w:jc w:val="center"/>
              <w:rPr>
                <w:color w:val="FF0000"/>
                <w:sz w:val="20"/>
                <w:szCs w:val="20"/>
              </w:rPr>
            </w:pPr>
            <w:r w:rsidRPr="008175CB">
              <w:rPr>
                <w:color w:val="FF0000"/>
                <w:sz w:val="20"/>
                <w:szCs w:val="20"/>
              </w:rPr>
              <w:t>Validación técnica (de acuerdo a la disciplina o proceso)</w:t>
            </w:r>
          </w:p>
        </w:tc>
        <w:tc>
          <w:tcPr>
            <w:tcW w:w="1984" w:type="dxa"/>
            <w:vAlign w:val="center"/>
          </w:tcPr>
          <w:p w:rsidR="00AA4210" w:rsidRPr="008175CB" w:rsidRDefault="00AA4210" w:rsidP="00E853DD">
            <w:pPr>
              <w:ind w:right="99"/>
              <w:jc w:val="center"/>
              <w:rPr>
                <w:color w:val="FF0000"/>
                <w:sz w:val="20"/>
                <w:szCs w:val="20"/>
              </w:rPr>
            </w:pPr>
            <w:r w:rsidRPr="008175CB">
              <w:rPr>
                <w:color w:val="FF0000"/>
                <w:sz w:val="20"/>
                <w:szCs w:val="20"/>
              </w:rPr>
              <w:t>Director de Cooperación Civil y Militar (CCM))</w:t>
            </w:r>
            <w:r w:rsidRPr="008175CB">
              <w:rPr>
                <w:color w:val="FF0000"/>
                <w:sz w:val="20"/>
                <w:szCs w:val="20"/>
              </w:rPr>
              <w:br/>
            </w:r>
            <w:r w:rsidRPr="008175CB">
              <w:rPr>
                <w:color w:val="FF0000"/>
                <w:sz w:val="20"/>
                <w:szCs w:val="20"/>
              </w:rPr>
              <w:br/>
              <w:t>Asesor Jurídico del Departamento</w:t>
            </w:r>
          </w:p>
        </w:tc>
        <w:tc>
          <w:tcPr>
            <w:tcW w:w="2268" w:type="dxa"/>
          </w:tcPr>
          <w:p w:rsidR="00AA4210" w:rsidRPr="008175CB" w:rsidRDefault="00054073" w:rsidP="00E853DD">
            <w:pPr>
              <w:ind w:right="99"/>
              <w:jc w:val="center"/>
              <w:rPr>
                <w:color w:val="FF0000"/>
                <w:sz w:val="20"/>
                <w:szCs w:val="20"/>
              </w:rPr>
            </w:pPr>
            <w:r w:rsidRPr="008175CB">
              <w:rPr>
                <w:color w:val="FF0000"/>
                <w:sz w:val="20"/>
                <w:szCs w:val="20"/>
              </w:rPr>
              <w:t xml:space="preserve">Se </w:t>
            </w:r>
            <w:r w:rsidR="00767360" w:rsidRPr="008175CB">
              <w:rPr>
                <w:color w:val="FF0000"/>
                <w:sz w:val="20"/>
                <w:szCs w:val="20"/>
              </w:rPr>
              <w:t>detectó</w:t>
            </w:r>
            <w:r w:rsidRPr="008175CB">
              <w:rPr>
                <w:color w:val="FF0000"/>
                <w:sz w:val="20"/>
                <w:szCs w:val="20"/>
              </w:rPr>
              <w:t xml:space="preserve"> que en el plan no se hace alusión a un plan de emergencia ante un evento natural que atente contra la integridad del personal.</w:t>
            </w:r>
          </w:p>
        </w:tc>
        <w:tc>
          <w:tcPr>
            <w:tcW w:w="1559" w:type="dxa"/>
          </w:tcPr>
          <w:p w:rsidR="00AA4210" w:rsidRPr="008175CB" w:rsidRDefault="00767360" w:rsidP="00E853DD">
            <w:pPr>
              <w:ind w:right="99"/>
              <w:jc w:val="center"/>
              <w:rPr>
                <w:color w:val="FF0000"/>
                <w:sz w:val="20"/>
                <w:szCs w:val="20"/>
              </w:rPr>
            </w:pPr>
            <w:r w:rsidRPr="008175CB">
              <w:rPr>
                <w:color w:val="FF0000"/>
                <w:sz w:val="20"/>
                <w:szCs w:val="20"/>
              </w:rPr>
              <w:t>Elaborar un plan de emergencias</w:t>
            </w:r>
          </w:p>
        </w:tc>
      </w:tr>
    </w:tbl>
    <w:p w:rsidR="00B667C8" w:rsidRDefault="00B667C8" w:rsidP="00417AB2"/>
    <w:sectPr w:rsidR="00B667C8" w:rsidSect="006E5D73">
      <w:headerReference w:type="default" r:id="rId8"/>
      <w:footerReference w:type="default" r:id="rId9"/>
      <w:pgSz w:w="15840" w:h="12240" w:orient="landscape"/>
      <w:pgMar w:top="127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753" w:rsidRDefault="00CC3753" w:rsidP="00C823A7">
      <w:r>
        <w:separator/>
      </w:r>
    </w:p>
  </w:endnote>
  <w:endnote w:type="continuationSeparator" w:id="0">
    <w:p w:rsidR="00CC3753" w:rsidRDefault="00CC3753" w:rsidP="00C82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C01" w:rsidRDefault="00B67585" w:rsidP="00A33C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6"/>
        <w:szCs w:val="16"/>
      </w:rPr>
    </w:pPr>
    <w:r>
      <w:rPr>
        <w:noProof/>
        <w:lang w:val="es-CO" w:eastAsia="es-CO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7258050</wp:posOffset>
          </wp:positionH>
          <wp:positionV relativeFrom="paragraph">
            <wp:posOffset>-6985</wp:posOffset>
          </wp:positionV>
          <wp:extent cx="963295" cy="591185"/>
          <wp:effectExtent l="0" t="0" r="825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3C01">
      <w:rPr>
        <w:color w:val="000000"/>
        <w:sz w:val="16"/>
        <w:szCs w:val="16"/>
      </w:rPr>
      <w:t>Este documento es propiedad del EJÉRCITO NACIONAL</w:t>
    </w:r>
  </w:p>
  <w:p w:rsidR="00A33C01" w:rsidRDefault="00A33C01" w:rsidP="00A33C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No está autorizada su reproducción total o parcial.</w:t>
    </w:r>
  </w:p>
  <w:p w:rsidR="00C800D7" w:rsidRDefault="00C800D7" w:rsidP="00A33C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6"/>
        <w:szCs w:val="16"/>
      </w:rPr>
    </w:pPr>
  </w:p>
  <w:p w:rsidR="00C800D7" w:rsidRDefault="00C800D7" w:rsidP="00A33C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6"/>
        <w:szCs w:val="16"/>
      </w:rPr>
    </w:pPr>
  </w:p>
  <w:p w:rsidR="00C800D7" w:rsidRDefault="00C800D7" w:rsidP="00A33C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rFonts w:ascii="Times New Roman" w:hAnsi="Times New Roman"/>
        <w:color w:val="000000"/>
      </w:rPr>
    </w:pPr>
  </w:p>
  <w:p w:rsidR="00A33C01" w:rsidRDefault="00B67585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6073140</wp:posOffset>
          </wp:positionH>
          <wp:positionV relativeFrom="paragraph">
            <wp:posOffset>9273540</wp:posOffset>
          </wp:positionV>
          <wp:extent cx="960120" cy="587375"/>
          <wp:effectExtent l="0" t="0" r="0" b="3175"/>
          <wp:wrapNone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753" w:rsidRDefault="00CC3753" w:rsidP="00C823A7">
      <w:r>
        <w:separator/>
      </w:r>
    </w:p>
  </w:footnote>
  <w:footnote w:type="continuationSeparator" w:id="0">
    <w:p w:rsidR="00CC3753" w:rsidRDefault="00CC3753" w:rsidP="00C823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3A7" w:rsidRDefault="00C823A7">
    <w:pPr>
      <w:pStyle w:val="Encabezado"/>
    </w:pPr>
  </w:p>
  <w:p w:rsidR="00A33C01" w:rsidRDefault="00A33C01">
    <w:pPr>
      <w:pStyle w:val="Encabezado"/>
    </w:pPr>
  </w:p>
  <w:tbl>
    <w:tblPr>
      <w:tblW w:w="13467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5670"/>
      <w:gridCol w:w="2977"/>
    </w:tblGrid>
    <w:tr w:rsidR="00A33C01" w:rsidRPr="00FB541E" w:rsidTr="009E0E16">
      <w:trPr>
        <w:trHeight w:val="298"/>
      </w:trPr>
      <w:tc>
        <w:tcPr>
          <w:tcW w:w="4820" w:type="dxa"/>
          <w:vMerge w:val="restart"/>
          <w:vAlign w:val="center"/>
        </w:tcPr>
        <w:p w:rsidR="009E0E16" w:rsidRDefault="00B67585" w:rsidP="0098318F">
          <w:pPr>
            <w:rPr>
              <w:rFonts w:eastAsia="Calibri" w:cs="Arial"/>
              <w:b/>
              <w:bCs/>
              <w:sz w:val="16"/>
              <w:szCs w:val="16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46990</wp:posOffset>
                </wp:positionV>
                <wp:extent cx="598805" cy="533400"/>
                <wp:effectExtent l="0" t="0" r="0" b="0"/>
                <wp:wrapNone/>
                <wp:docPr id="6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80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33C01">
            <w:rPr>
              <w:rFonts w:eastAsia="Calibri" w:cs="Arial"/>
              <w:b/>
              <w:bCs/>
              <w:sz w:val="16"/>
              <w:szCs w:val="16"/>
            </w:rPr>
            <w:t xml:space="preserve"> </w:t>
          </w:r>
          <w:r w:rsidR="009E0E16">
            <w:rPr>
              <w:rFonts w:eastAsia="Calibri" w:cs="Arial"/>
              <w:b/>
              <w:bCs/>
              <w:sz w:val="16"/>
              <w:szCs w:val="16"/>
            </w:rPr>
            <w:t xml:space="preserve">                    </w:t>
          </w:r>
        </w:p>
        <w:p w:rsidR="00A33C01" w:rsidRDefault="009E0E16" w:rsidP="0098318F">
          <w:pPr>
            <w:rPr>
              <w:rFonts w:eastAsia="Calibri" w:cs="Arial"/>
              <w:b/>
              <w:bCs/>
              <w:sz w:val="16"/>
              <w:szCs w:val="16"/>
            </w:rPr>
          </w:pPr>
          <w:r>
            <w:rPr>
              <w:rFonts w:eastAsia="Calibri" w:cs="Arial"/>
              <w:b/>
              <w:bCs/>
              <w:sz w:val="16"/>
              <w:szCs w:val="16"/>
            </w:rPr>
            <w:t xml:space="preserve">                     </w:t>
          </w:r>
          <w:r w:rsidR="00A33C01" w:rsidRPr="00C527C4">
            <w:rPr>
              <w:rFonts w:eastAsia="Calibri" w:cs="Arial"/>
              <w:b/>
              <w:bCs/>
              <w:sz w:val="16"/>
              <w:szCs w:val="16"/>
            </w:rPr>
            <w:t>MINISTERIO DE DEFENSA NACIONAL</w:t>
          </w:r>
        </w:p>
        <w:p w:rsidR="00A33C01" w:rsidRDefault="00A33C01" w:rsidP="0098318F">
          <w:pPr>
            <w:rPr>
              <w:rFonts w:eastAsia="Calibri" w:cs="Arial"/>
              <w:b/>
              <w:bCs/>
              <w:sz w:val="16"/>
              <w:szCs w:val="16"/>
            </w:rPr>
          </w:pPr>
          <w:r>
            <w:rPr>
              <w:rFonts w:eastAsia="Calibri" w:cs="Arial"/>
              <w:b/>
              <w:bCs/>
              <w:sz w:val="16"/>
              <w:szCs w:val="16"/>
            </w:rPr>
            <w:t xml:space="preserve"> </w:t>
          </w:r>
          <w:r w:rsidR="009E0E16">
            <w:rPr>
              <w:rFonts w:eastAsia="Calibri" w:cs="Arial"/>
              <w:b/>
              <w:bCs/>
              <w:sz w:val="16"/>
              <w:szCs w:val="16"/>
            </w:rPr>
            <w:t xml:space="preserve">                    </w:t>
          </w:r>
          <w:r w:rsidRPr="00C527C4">
            <w:rPr>
              <w:rFonts w:eastAsia="Calibri" w:cs="Arial"/>
              <w:b/>
              <w:bCs/>
              <w:sz w:val="16"/>
              <w:szCs w:val="16"/>
            </w:rPr>
            <w:t>COMANDO GENERAL FUERZAS MILITARES</w:t>
          </w:r>
        </w:p>
        <w:p w:rsidR="00A33C01" w:rsidRDefault="00A33C01" w:rsidP="0098318F">
          <w:pPr>
            <w:rPr>
              <w:rFonts w:eastAsia="Calibri" w:cs="Arial"/>
              <w:b/>
              <w:bCs/>
              <w:sz w:val="16"/>
              <w:szCs w:val="16"/>
            </w:rPr>
          </w:pPr>
          <w:r>
            <w:rPr>
              <w:rFonts w:eastAsia="Calibri" w:cs="Arial"/>
              <w:b/>
              <w:bCs/>
              <w:sz w:val="16"/>
              <w:szCs w:val="16"/>
            </w:rPr>
            <w:t xml:space="preserve"> </w:t>
          </w:r>
          <w:r w:rsidR="009E0E16">
            <w:rPr>
              <w:rFonts w:eastAsia="Calibri" w:cs="Arial"/>
              <w:b/>
              <w:bCs/>
              <w:sz w:val="16"/>
              <w:szCs w:val="16"/>
            </w:rPr>
            <w:t xml:space="preserve">                    </w:t>
          </w:r>
          <w:r w:rsidRPr="00C527C4">
            <w:rPr>
              <w:rFonts w:eastAsia="Calibri" w:cs="Arial"/>
              <w:b/>
              <w:bCs/>
              <w:sz w:val="16"/>
              <w:szCs w:val="16"/>
            </w:rPr>
            <w:t>EJÉRCITO NACIONAL</w:t>
          </w:r>
        </w:p>
        <w:p w:rsidR="00A33C01" w:rsidRPr="001F297D" w:rsidRDefault="00A33C01" w:rsidP="0098318F">
          <w:pPr>
            <w:rPr>
              <w:rFonts w:eastAsia="Calibri" w:cs="Arial"/>
              <w:b/>
              <w:bCs/>
              <w:sz w:val="16"/>
              <w:szCs w:val="16"/>
            </w:rPr>
          </w:pPr>
          <w:r>
            <w:rPr>
              <w:rFonts w:eastAsia="Calibri" w:cs="Arial"/>
              <w:b/>
              <w:bCs/>
              <w:sz w:val="16"/>
              <w:szCs w:val="18"/>
            </w:rPr>
            <w:t xml:space="preserve"> </w:t>
          </w:r>
          <w:r w:rsidR="009E0E16">
            <w:rPr>
              <w:rFonts w:eastAsia="Calibri" w:cs="Arial"/>
              <w:b/>
              <w:bCs/>
              <w:sz w:val="16"/>
              <w:szCs w:val="18"/>
            </w:rPr>
            <w:t xml:space="preserve">                    </w:t>
          </w:r>
          <w:r w:rsidRPr="00C527C4">
            <w:rPr>
              <w:rFonts w:eastAsia="Calibri" w:cs="Arial"/>
              <w:b/>
              <w:bCs/>
              <w:sz w:val="16"/>
              <w:szCs w:val="18"/>
            </w:rPr>
            <w:t xml:space="preserve">DEPARTAMENTO DE </w:t>
          </w:r>
          <w:r>
            <w:rPr>
              <w:rFonts w:eastAsia="Calibri" w:cs="Arial"/>
              <w:b/>
              <w:bCs/>
              <w:sz w:val="16"/>
              <w:szCs w:val="18"/>
            </w:rPr>
            <w:t>PLANEACIÓN</w:t>
          </w:r>
        </w:p>
      </w:tc>
      <w:tc>
        <w:tcPr>
          <w:tcW w:w="5670" w:type="dxa"/>
          <w:vMerge w:val="restart"/>
          <w:tcBorders>
            <w:right w:val="single" w:sz="4" w:space="0" w:color="auto"/>
          </w:tcBorders>
          <w:vAlign w:val="center"/>
        </w:tcPr>
        <w:p w:rsidR="00A33C01" w:rsidRPr="00A33C01" w:rsidRDefault="00E952BE" w:rsidP="00A33C01">
          <w:pPr>
            <w:jc w:val="center"/>
            <w:rPr>
              <w:b/>
            </w:rPr>
          </w:pPr>
          <w:r>
            <w:rPr>
              <w:b/>
            </w:rPr>
            <w:t>ENTRADA PARA EL DISEÑO Y DESARROLLO DE LOS PRODUCTOS Y SERVICIOS</w:t>
          </w:r>
        </w:p>
      </w:tc>
      <w:tc>
        <w:tcPr>
          <w:tcW w:w="29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33C01" w:rsidRPr="0049725F" w:rsidRDefault="00A33C01" w:rsidP="0098318F">
          <w:pPr>
            <w:tabs>
              <w:tab w:val="center" w:pos="4252"/>
              <w:tab w:val="right" w:pos="8504"/>
            </w:tabs>
            <w:rPr>
              <w:rFonts w:eastAsia="Calibri" w:cs="Arial"/>
              <w:sz w:val="16"/>
              <w:szCs w:val="16"/>
            </w:rPr>
          </w:pPr>
          <w:r w:rsidRPr="0049725F">
            <w:rPr>
              <w:rFonts w:eastAsia="Calibri" w:cs="Arial"/>
              <w:b/>
              <w:sz w:val="16"/>
              <w:szCs w:val="16"/>
            </w:rPr>
            <w:t>Pág</w:t>
          </w:r>
          <w:r w:rsidRPr="0049725F">
            <w:rPr>
              <w:rFonts w:eastAsia="Calibri" w:cs="Arial"/>
              <w:sz w:val="16"/>
              <w:szCs w:val="16"/>
            </w:rPr>
            <w:t xml:space="preserve">. </w:t>
          </w:r>
          <w:r w:rsidRPr="0049725F">
            <w:rPr>
              <w:rFonts w:eastAsia="Calibri" w:cs="Arial"/>
              <w:sz w:val="16"/>
              <w:szCs w:val="16"/>
            </w:rPr>
            <w:fldChar w:fldCharType="begin"/>
          </w:r>
          <w:r w:rsidRPr="0049725F">
            <w:rPr>
              <w:rFonts w:eastAsia="Calibri" w:cs="Arial"/>
              <w:sz w:val="16"/>
              <w:szCs w:val="16"/>
            </w:rPr>
            <w:instrText>PAGE   \* MERGEFORMAT</w:instrText>
          </w:r>
          <w:r w:rsidRPr="0049725F">
            <w:rPr>
              <w:rFonts w:eastAsia="Calibri" w:cs="Arial"/>
              <w:sz w:val="16"/>
              <w:szCs w:val="16"/>
            </w:rPr>
            <w:fldChar w:fldCharType="separate"/>
          </w:r>
          <w:r w:rsidR="00B67585">
            <w:rPr>
              <w:rFonts w:eastAsia="Calibri" w:cs="Arial"/>
              <w:noProof/>
              <w:sz w:val="16"/>
              <w:szCs w:val="16"/>
            </w:rPr>
            <w:t>1</w:t>
          </w:r>
          <w:r w:rsidRPr="0049725F">
            <w:rPr>
              <w:rFonts w:eastAsia="Calibri" w:cs="Arial"/>
              <w:sz w:val="16"/>
              <w:szCs w:val="16"/>
            </w:rPr>
            <w:fldChar w:fldCharType="end"/>
          </w:r>
          <w:r w:rsidRPr="0049725F">
            <w:rPr>
              <w:rFonts w:eastAsia="Calibri" w:cs="Arial"/>
              <w:sz w:val="16"/>
              <w:szCs w:val="16"/>
            </w:rPr>
            <w:t xml:space="preserve"> de </w:t>
          </w:r>
          <w:r w:rsidRPr="0049725F">
            <w:rPr>
              <w:rFonts w:eastAsia="Calibri" w:cs="Arial"/>
              <w:sz w:val="16"/>
              <w:szCs w:val="16"/>
            </w:rPr>
            <w:fldChar w:fldCharType="begin"/>
          </w:r>
          <w:r w:rsidRPr="0049725F">
            <w:rPr>
              <w:rFonts w:eastAsia="Calibri" w:cs="Arial"/>
              <w:sz w:val="16"/>
              <w:szCs w:val="16"/>
            </w:rPr>
            <w:instrText xml:space="preserve"> NUMPAGES   \* MERGEFORMAT </w:instrText>
          </w:r>
          <w:r w:rsidRPr="0049725F">
            <w:rPr>
              <w:rFonts w:eastAsia="Calibri" w:cs="Arial"/>
              <w:sz w:val="16"/>
              <w:szCs w:val="16"/>
            </w:rPr>
            <w:fldChar w:fldCharType="separate"/>
          </w:r>
          <w:r w:rsidR="00B67585">
            <w:rPr>
              <w:rFonts w:eastAsia="Calibri" w:cs="Arial"/>
              <w:noProof/>
              <w:sz w:val="16"/>
              <w:szCs w:val="16"/>
            </w:rPr>
            <w:t>1</w:t>
          </w:r>
          <w:r w:rsidRPr="0049725F">
            <w:rPr>
              <w:rFonts w:eastAsia="Calibri" w:cs="Arial"/>
              <w:sz w:val="16"/>
              <w:szCs w:val="16"/>
            </w:rPr>
            <w:fldChar w:fldCharType="end"/>
          </w:r>
        </w:p>
      </w:tc>
    </w:tr>
    <w:tr w:rsidR="00A33C01" w:rsidRPr="00FB541E" w:rsidTr="009E0E16">
      <w:trPr>
        <w:trHeight w:val="318"/>
      </w:trPr>
      <w:tc>
        <w:tcPr>
          <w:tcW w:w="4820" w:type="dxa"/>
          <w:vMerge/>
        </w:tcPr>
        <w:p w:rsidR="00A33C01" w:rsidRPr="00FB541E" w:rsidRDefault="00A33C01" w:rsidP="0098318F">
          <w:pPr>
            <w:ind w:left="1339" w:hanging="454"/>
            <w:rPr>
              <w:rFonts w:eastAsia="Calibri" w:cs="Arial"/>
              <w:noProof/>
              <w:sz w:val="20"/>
            </w:rPr>
          </w:pPr>
        </w:p>
      </w:tc>
      <w:tc>
        <w:tcPr>
          <w:tcW w:w="5670" w:type="dxa"/>
          <w:vMerge/>
          <w:tcBorders>
            <w:right w:val="single" w:sz="4" w:space="0" w:color="auto"/>
          </w:tcBorders>
          <w:vAlign w:val="center"/>
        </w:tcPr>
        <w:p w:rsidR="00A33C01" w:rsidRPr="00FB541E" w:rsidRDefault="00A33C01" w:rsidP="0098318F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eastAsia="Calibri" w:cs="Arial"/>
              <w:b/>
              <w:sz w:val="20"/>
              <w:szCs w:val="28"/>
            </w:rPr>
          </w:pPr>
        </w:p>
      </w:tc>
      <w:tc>
        <w:tcPr>
          <w:tcW w:w="29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33C01" w:rsidRPr="0049725F" w:rsidRDefault="00A33C01" w:rsidP="0098318F">
          <w:pPr>
            <w:tabs>
              <w:tab w:val="center" w:pos="4252"/>
              <w:tab w:val="right" w:pos="8504"/>
            </w:tabs>
            <w:rPr>
              <w:rFonts w:eastAsia="Calibri" w:cs="Arial"/>
              <w:sz w:val="16"/>
              <w:szCs w:val="16"/>
            </w:rPr>
          </w:pPr>
          <w:r w:rsidRPr="0049725F">
            <w:rPr>
              <w:rFonts w:eastAsia="Calibri" w:cs="Arial"/>
              <w:b/>
              <w:sz w:val="16"/>
              <w:szCs w:val="16"/>
            </w:rPr>
            <w:t>Código</w:t>
          </w:r>
          <w:r w:rsidRPr="0049725F">
            <w:rPr>
              <w:rFonts w:eastAsia="Calibri" w:cs="Arial"/>
              <w:sz w:val="16"/>
              <w:szCs w:val="16"/>
            </w:rPr>
            <w:t xml:space="preserve">: </w:t>
          </w:r>
          <w:r w:rsidR="00344A08" w:rsidRPr="0098318F">
            <w:rPr>
              <w:rFonts w:cs="Arial"/>
              <w:color w:val="000000"/>
              <w:sz w:val="16"/>
              <w:szCs w:val="16"/>
              <w:shd w:val="clear" w:color="auto" w:fill="FFFFFF"/>
            </w:rPr>
            <w:t>FO-JEMPP-CEDE5-2014</w:t>
          </w:r>
        </w:p>
      </w:tc>
    </w:tr>
    <w:tr w:rsidR="00A33C01" w:rsidRPr="00FB541E" w:rsidTr="009E0E16">
      <w:trPr>
        <w:trHeight w:val="290"/>
      </w:trPr>
      <w:tc>
        <w:tcPr>
          <w:tcW w:w="4820" w:type="dxa"/>
          <w:vMerge/>
        </w:tcPr>
        <w:p w:rsidR="00A33C01" w:rsidRPr="00FB541E" w:rsidRDefault="00A33C01" w:rsidP="0098318F">
          <w:pPr>
            <w:ind w:left="1339" w:hanging="454"/>
            <w:rPr>
              <w:rFonts w:eastAsia="Calibri" w:cs="Arial"/>
              <w:noProof/>
              <w:sz w:val="20"/>
            </w:rPr>
          </w:pPr>
        </w:p>
      </w:tc>
      <w:tc>
        <w:tcPr>
          <w:tcW w:w="5670" w:type="dxa"/>
          <w:vMerge/>
          <w:tcBorders>
            <w:right w:val="single" w:sz="4" w:space="0" w:color="auto"/>
          </w:tcBorders>
          <w:vAlign w:val="center"/>
        </w:tcPr>
        <w:p w:rsidR="00A33C01" w:rsidRPr="00FB541E" w:rsidRDefault="00A33C01" w:rsidP="0098318F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eastAsia="Calibri" w:cs="Arial"/>
              <w:b/>
              <w:sz w:val="20"/>
              <w:szCs w:val="28"/>
            </w:rPr>
          </w:pPr>
        </w:p>
      </w:tc>
      <w:tc>
        <w:tcPr>
          <w:tcW w:w="29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33C01" w:rsidRPr="0049725F" w:rsidRDefault="00A33C01" w:rsidP="0098318F">
          <w:pPr>
            <w:tabs>
              <w:tab w:val="center" w:pos="4252"/>
              <w:tab w:val="right" w:pos="8504"/>
            </w:tabs>
            <w:rPr>
              <w:rFonts w:eastAsia="Calibri" w:cs="Arial"/>
              <w:sz w:val="16"/>
              <w:szCs w:val="16"/>
            </w:rPr>
          </w:pPr>
          <w:r w:rsidRPr="0049725F">
            <w:rPr>
              <w:rFonts w:eastAsia="Calibri" w:cs="Arial"/>
              <w:b/>
              <w:sz w:val="16"/>
              <w:szCs w:val="16"/>
            </w:rPr>
            <w:t>Versión:</w:t>
          </w:r>
          <w:r w:rsidRPr="0049725F">
            <w:rPr>
              <w:rFonts w:eastAsia="Calibri" w:cs="Arial"/>
              <w:sz w:val="16"/>
              <w:szCs w:val="16"/>
            </w:rPr>
            <w:t xml:space="preserve"> </w:t>
          </w:r>
          <w:r w:rsidR="00591760">
            <w:rPr>
              <w:rFonts w:eastAsia="Calibri" w:cs="Arial"/>
              <w:sz w:val="16"/>
              <w:szCs w:val="16"/>
            </w:rPr>
            <w:t>4</w:t>
          </w:r>
        </w:p>
      </w:tc>
    </w:tr>
    <w:tr w:rsidR="00A33C01" w:rsidRPr="00FB541E" w:rsidTr="009E0E16">
      <w:trPr>
        <w:trHeight w:val="264"/>
      </w:trPr>
      <w:tc>
        <w:tcPr>
          <w:tcW w:w="4820" w:type="dxa"/>
          <w:vMerge/>
        </w:tcPr>
        <w:p w:rsidR="00A33C01" w:rsidRPr="00FB541E" w:rsidRDefault="00A33C01" w:rsidP="0098318F">
          <w:pPr>
            <w:ind w:left="1339" w:hanging="454"/>
            <w:rPr>
              <w:rFonts w:eastAsia="Calibri" w:cs="Arial"/>
              <w:noProof/>
              <w:sz w:val="20"/>
            </w:rPr>
          </w:pPr>
        </w:p>
      </w:tc>
      <w:tc>
        <w:tcPr>
          <w:tcW w:w="5670" w:type="dxa"/>
          <w:vMerge/>
          <w:tcBorders>
            <w:right w:val="single" w:sz="4" w:space="0" w:color="auto"/>
          </w:tcBorders>
          <w:vAlign w:val="center"/>
        </w:tcPr>
        <w:p w:rsidR="00A33C01" w:rsidRPr="00FB541E" w:rsidRDefault="00A33C01" w:rsidP="0098318F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eastAsia="Calibri" w:cs="Arial"/>
              <w:b/>
              <w:sz w:val="20"/>
              <w:szCs w:val="28"/>
            </w:rPr>
          </w:pPr>
        </w:p>
      </w:tc>
      <w:tc>
        <w:tcPr>
          <w:tcW w:w="29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33C01" w:rsidRPr="0049725F" w:rsidRDefault="00A33C01" w:rsidP="0098318F">
          <w:pPr>
            <w:tabs>
              <w:tab w:val="center" w:pos="4252"/>
              <w:tab w:val="right" w:pos="8504"/>
            </w:tabs>
            <w:rPr>
              <w:rFonts w:eastAsia="Calibri" w:cs="Arial"/>
              <w:sz w:val="16"/>
              <w:szCs w:val="16"/>
            </w:rPr>
          </w:pPr>
          <w:r w:rsidRPr="0049725F">
            <w:rPr>
              <w:rFonts w:eastAsia="Calibri" w:cs="Arial"/>
              <w:b/>
              <w:sz w:val="16"/>
              <w:szCs w:val="16"/>
            </w:rPr>
            <w:t xml:space="preserve">Fecha de emisión: </w:t>
          </w:r>
          <w:r w:rsidR="00591760">
            <w:rPr>
              <w:rFonts w:eastAsia="Calibri" w:cs="Arial"/>
              <w:sz w:val="16"/>
              <w:szCs w:val="16"/>
            </w:rPr>
            <w:t>2026-02-17</w:t>
          </w:r>
        </w:p>
      </w:tc>
    </w:tr>
  </w:tbl>
  <w:p w:rsidR="00A33C01" w:rsidRDefault="00A33C0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A80"/>
    <w:rsid w:val="00015255"/>
    <w:rsid w:val="00030CF9"/>
    <w:rsid w:val="00054073"/>
    <w:rsid w:val="00055379"/>
    <w:rsid w:val="000653B7"/>
    <w:rsid w:val="0008690C"/>
    <w:rsid w:val="000979D6"/>
    <w:rsid w:val="000E17B3"/>
    <w:rsid w:val="000E7A80"/>
    <w:rsid w:val="000F37B4"/>
    <w:rsid w:val="000F47BA"/>
    <w:rsid w:val="00180EE7"/>
    <w:rsid w:val="001F4534"/>
    <w:rsid w:val="00250C6E"/>
    <w:rsid w:val="00253421"/>
    <w:rsid w:val="00301BC4"/>
    <w:rsid w:val="00344A08"/>
    <w:rsid w:val="003A258E"/>
    <w:rsid w:val="003D0255"/>
    <w:rsid w:val="00417AB2"/>
    <w:rsid w:val="00422E7C"/>
    <w:rsid w:val="00472EDB"/>
    <w:rsid w:val="004F685B"/>
    <w:rsid w:val="00512478"/>
    <w:rsid w:val="00553902"/>
    <w:rsid w:val="00563527"/>
    <w:rsid w:val="005768E3"/>
    <w:rsid w:val="00591760"/>
    <w:rsid w:val="005B032A"/>
    <w:rsid w:val="005E221F"/>
    <w:rsid w:val="005E2DB0"/>
    <w:rsid w:val="00631941"/>
    <w:rsid w:val="006E5D73"/>
    <w:rsid w:val="007535D8"/>
    <w:rsid w:val="007650D8"/>
    <w:rsid w:val="00767360"/>
    <w:rsid w:val="007F4DC8"/>
    <w:rsid w:val="008175CB"/>
    <w:rsid w:val="0087584E"/>
    <w:rsid w:val="00896A11"/>
    <w:rsid w:val="008A0675"/>
    <w:rsid w:val="008B7CAB"/>
    <w:rsid w:val="0094198F"/>
    <w:rsid w:val="00954FF6"/>
    <w:rsid w:val="0098318F"/>
    <w:rsid w:val="009834E8"/>
    <w:rsid w:val="009E0E16"/>
    <w:rsid w:val="00A07F56"/>
    <w:rsid w:val="00A1603C"/>
    <w:rsid w:val="00A21B89"/>
    <w:rsid w:val="00A31BC1"/>
    <w:rsid w:val="00A33C01"/>
    <w:rsid w:val="00AA4210"/>
    <w:rsid w:val="00AB1648"/>
    <w:rsid w:val="00AC427E"/>
    <w:rsid w:val="00AE4291"/>
    <w:rsid w:val="00AE702B"/>
    <w:rsid w:val="00B23666"/>
    <w:rsid w:val="00B4793A"/>
    <w:rsid w:val="00B667C8"/>
    <w:rsid w:val="00B67585"/>
    <w:rsid w:val="00BD43A8"/>
    <w:rsid w:val="00C43EB6"/>
    <w:rsid w:val="00C800D7"/>
    <w:rsid w:val="00C823A7"/>
    <w:rsid w:val="00C8326E"/>
    <w:rsid w:val="00CA4B82"/>
    <w:rsid w:val="00CB5F78"/>
    <w:rsid w:val="00CC11A8"/>
    <w:rsid w:val="00CC2B98"/>
    <w:rsid w:val="00CC3753"/>
    <w:rsid w:val="00D13743"/>
    <w:rsid w:val="00D20835"/>
    <w:rsid w:val="00D32D3B"/>
    <w:rsid w:val="00DA6600"/>
    <w:rsid w:val="00DB045D"/>
    <w:rsid w:val="00E27694"/>
    <w:rsid w:val="00E34137"/>
    <w:rsid w:val="00E34B8D"/>
    <w:rsid w:val="00E853DD"/>
    <w:rsid w:val="00E91234"/>
    <w:rsid w:val="00E952BE"/>
    <w:rsid w:val="00EA0E84"/>
    <w:rsid w:val="00EF7071"/>
    <w:rsid w:val="00F43276"/>
    <w:rsid w:val="00F539F3"/>
    <w:rsid w:val="00F66848"/>
    <w:rsid w:val="00FB4991"/>
    <w:rsid w:val="00FC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A80"/>
    <w:pPr>
      <w:jc w:val="both"/>
    </w:pPr>
    <w:rPr>
      <w:rFonts w:ascii="Arial" w:eastAsia="Times New Roman" w:hAnsi="Arial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23A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C823A7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823A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C823A7"/>
    <w:rPr>
      <w:rFonts w:ascii="Arial" w:eastAsia="Times New Roman" w:hAnsi="Arial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A80"/>
    <w:pPr>
      <w:jc w:val="both"/>
    </w:pPr>
    <w:rPr>
      <w:rFonts w:ascii="Arial" w:eastAsia="Times New Roman" w:hAnsi="Arial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23A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C823A7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823A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C823A7"/>
    <w:rPr>
      <w:rFonts w:ascii="Arial" w:eastAsia="Times New Roman" w:hAnsi="Arial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29490-094E-4C7B-85F4-22A54E207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mindefensa</Company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claudiag</dc:creator>
  <cp:lastModifiedBy>PD06. Dora Adriana Ramírez Trujillo</cp:lastModifiedBy>
  <cp:revision>2</cp:revision>
  <cp:lastPrinted>2009-06-03T16:16:00Z</cp:lastPrinted>
  <dcterms:created xsi:type="dcterms:W3CDTF">2026-02-17T19:57:00Z</dcterms:created>
  <dcterms:modified xsi:type="dcterms:W3CDTF">2026-02-17T19:57:00Z</dcterms:modified>
</cp:coreProperties>
</file>