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29E" w:rsidRPr="0021429E" w:rsidRDefault="0021429E" w:rsidP="006043D2">
      <w:pPr>
        <w:spacing w:line="360" w:lineRule="auto"/>
        <w:ind w:left="993"/>
        <w:jc w:val="center"/>
        <w:rPr>
          <w:rFonts w:ascii="Arial" w:hAnsi="Arial" w:cs="Arial"/>
          <w:b/>
          <w:color w:val="BFBFBF"/>
          <w:sz w:val="26"/>
          <w:szCs w:val="26"/>
          <w:u w:val="single"/>
        </w:rPr>
      </w:pPr>
    </w:p>
    <w:p w:rsidR="0021429E" w:rsidRDefault="0021429E" w:rsidP="006043D2">
      <w:pPr>
        <w:spacing w:line="360" w:lineRule="auto"/>
        <w:jc w:val="center"/>
        <w:rPr>
          <w:rFonts w:ascii="Arial" w:hAnsi="Arial" w:cs="Arial"/>
          <w:b/>
          <w:color w:val="BFBFBF"/>
          <w:sz w:val="26"/>
          <w:szCs w:val="26"/>
          <w:u w:val="single"/>
        </w:rPr>
      </w:pPr>
      <w:r w:rsidRPr="0021429E">
        <w:rPr>
          <w:rFonts w:ascii="Arial" w:hAnsi="Arial" w:cs="Arial"/>
          <w:b/>
          <w:color w:val="BFBFBF"/>
          <w:sz w:val="26"/>
          <w:szCs w:val="26"/>
          <w:u w:val="single"/>
        </w:rPr>
        <w:t>NOMBRE UNIDAD/DEP</w:t>
      </w:r>
      <w:r>
        <w:rPr>
          <w:rFonts w:ascii="Arial" w:hAnsi="Arial" w:cs="Arial"/>
          <w:b/>
          <w:color w:val="BFBFBF"/>
          <w:sz w:val="26"/>
          <w:szCs w:val="26"/>
          <w:u w:val="single"/>
        </w:rPr>
        <w:t xml:space="preserve">ENDENCIA </w:t>
      </w:r>
      <w:r w:rsidR="00E94DC3">
        <w:rPr>
          <w:rFonts w:ascii="Arial" w:hAnsi="Arial" w:cs="Arial"/>
          <w:b/>
          <w:color w:val="BFBFBF"/>
          <w:sz w:val="26"/>
          <w:szCs w:val="26"/>
          <w:u w:val="single"/>
        </w:rPr>
        <w:t xml:space="preserve">AUTORIDAD DISCIPLINARIA </w:t>
      </w:r>
      <w:r>
        <w:rPr>
          <w:rFonts w:ascii="Arial" w:hAnsi="Arial" w:cs="Arial"/>
          <w:b/>
          <w:color w:val="BFBFBF"/>
          <w:sz w:val="26"/>
          <w:szCs w:val="26"/>
          <w:u w:val="single"/>
        </w:rPr>
        <w:t>COMPETENTE</w:t>
      </w:r>
    </w:p>
    <w:p w:rsidR="0021429E" w:rsidRDefault="0021429E" w:rsidP="006043D2">
      <w:pPr>
        <w:spacing w:line="360" w:lineRule="auto"/>
        <w:rPr>
          <w:rFonts w:ascii="Arial" w:eastAsia="SimSun" w:hAnsi="Arial" w:cs="Arial"/>
          <w:b/>
          <w:color w:val="BFBFBF" w:themeColor="background1" w:themeShade="BF"/>
        </w:rPr>
      </w:pPr>
    </w:p>
    <w:p w:rsidR="0021429E" w:rsidRDefault="0021429E" w:rsidP="006043D2">
      <w:pPr>
        <w:spacing w:line="360" w:lineRule="auto"/>
        <w:rPr>
          <w:rFonts w:ascii="Arial" w:eastAsia="SimSun" w:hAnsi="Arial" w:cs="Arial"/>
          <w:b/>
          <w:color w:val="BFBFBF" w:themeColor="background1" w:themeShade="BF"/>
        </w:rPr>
      </w:pPr>
    </w:p>
    <w:p w:rsidR="0021429E" w:rsidRPr="0021429E" w:rsidRDefault="0021429E" w:rsidP="006043D2">
      <w:pPr>
        <w:spacing w:line="360" w:lineRule="auto"/>
        <w:jc w:val="both"/>
        <w:rPr>
          <w:lang w:val="es-ES_tradnl"/>
        </w:rPr>
      </w:pPr>
      <w:r w:rsidRPr="0021429E">
        <w:rPr>
          <w:rFonts w:ascii="Arial" w:eastAsia="SimSun" w:hAnsi="Arial" w:cs="Arial"/>
          <w:color w:val="BFBFBF" w:themeColor="background1" w:themeShade="BF"/>
        </w:rPr>
        <w:t>Ciudad y Fecha</w:t>
      </w:r>
      <w:r>
        <w:rPr>
          <w:rFonts w:ascii="Arial" w:eastAsia="SimSun" w:hAnsi="Arial" w:cs="Arial"/>
          <w:color w:val="BFBFBF" w:themeColor="background1" w:themeShade="BF"/>
        </w:rPr>
        <w:t xml:space="preserve"> </w:t>
      </w:r>
      <w:r w:rsidRPr="0021429E">
        <w:rPr>
          <w:rFonts w:ascii="Arial" w:eastAsia="SimSun" w:hAnsi="Arial" w:cs="Arial"/>
          <w:color w:val="BFBFBF" w:themeColor="background1" w:themeShade="BF"/>
        </w:rPr>
        <w:t xml:space="preserve">(… </w:t>
      </w:r>
      <w:r>
        <w:rPr>
          <w:rFonts w:ascii="Arial" w:eastAsia="SimSun" w:hAnsi="Arial" w:cs="Arial"/>
          <w:color w:val="BFBFBF" w:themeColor="background1" w:themeShade="BF"/>
        </w:rPr>
        <w:t xml:space="preserve">Se coloca la </w:t>
      </w:r>
      <w:r>
        <w:rPr>
          <w:rFonts w:ascii="Arial" w:hAnsi="Arial" w:cs="Arial"/>
          <w:color w:val="BFBFBF" w:themeColor="background1" w:themeShade="BF"/>
        </w:rPr>
        <w:t xml:space="preserve">Ciudad donde se adelanta la investigación seguida entre paréntesis del Departamento, separados de una coma (,) continua la fecha </w:t>
      </w:r>
      <w:r w:rsidRPr="0021429E">
        <w:rPr>
          <w:rFonts w:ascii="Arial" w:hAnsi="Arial" w:cs="Arial"/>
          <w:color w:val="BFBFBF" w:themeColor="background1" w:themeShade="BF"/>
        </w:rPr>
        <w:t xml:space="preserve">en letras y números o con fechador </w:t>
      </w:r>
      <w:r w:rsidRPr="0021429E">
        <w:rPr>
          <w:rFonts w:ascii="Arial" w:eastAsia="SimSun" w:hAnsi="Arial" w:cs="Arial"/>
          <w:color w:val="BFBFBF" w:themeColor="background1" w:themeShade="BF"/>
        </w:rPr>
        <w:t>…).</w:t>
      </w:r>
    </w:p>
    <w:p w:rsidR="0021429E" w:rsidRDefault="0021429E" w:rsidP="006043D2">
      <w:pPr>
        <w:pStyle w:val="Ttulo"/>
        <w:spacing w:line="360" w:lineRule="auto"/>
        <w:jc w:val="left"/>
        <w:rPr>
          <w:rFonts w:ascii="Arial" w:hAnsi="Arial" w:cs="Arial"/>
          <w:b/>
          <w:sz w:val="26"/>
          <w:szCs w:val="26"/>
          <w:u w:val="single"/>
        </w:rPr>
      </w:pPr>
    </w:p>
    <w:p w:rsidR="0021429E" w:rsidRDefault="0021429E" w:rsidP="006043D2">
      <w:pPr>
        <w:pStyle w:val="Ttulo"/>
        <w:spacing w:line="360" w:lineRule="auto"/>
        <w:jc w:val="left"/>
        <w:rPr>
          <w:rFonts w:ascii="Arial" w:hAnsi="Arial" w:cs="Arial"/>
          <w:b/>
          <w:sz w:val="26"/>
          <w:szCs w:val="26"/>
          <w:u w:val="single"/>
        </w:rPr>
      </w:pPr>
    </w:p>
    <w:p w:rsidR="00863BC4" w:rsidRPr="00AC091D" w:rsidRDefault="00863BC4" w:rsidP="006043D2">
      <w:pPr>
        <w:pStyle w:val="Ttulo"/>
        <w:spacing w:line="360" w:lineRule="auto"/>
        <w:rPr>
          <w:rFonts w:ascii="Arial" w:hAnsi="Arial" w:cs="Arial"/>
          <w:b/>
          <w:sz w:val="26"/>
          <w:szCs w:val="26"/>
          <w:u w:val="single"/>
        </w:rPr>
      </w:pPr>
      <w:r w:rsidRPr="00AC091D">
        <w:rPr>
          <w:rFonts w:ascii="Arial" w:hAnsi="Arial" w:cs="Arial"/>
          <w:b/>
          <w:sz w:val="26"/>
          <w:szCs w:val="26"/>
          <w:u w:val="single"/>
        </w:rPr>
        <w:t>OBJETO A DECIDIR</w:t>
      </w:r>
    </w:p>
    <w:p w:rsidR="00863BC4" w:rsidRPr="0058013F" w:rsidRDefault="00863BC4" w:rsidP="006043D2">
      <w:pPr>
        <w:spacing w:line="360" w:lineRule="auto"/>
        <w:rPr>
          <w:rFonts w:ascii="Arial" w:hAnsi="Arial" w:cs="Arial"/>
        </w:rPr>
      </w:pPr>
    </w:p>
    <w:p w:rsidR="00863BC4" w:rsidRPr="00EA75B9" w:rsidRDefault="00863BC4" w:rsidP="006043D2">
      <w:pPr>
        <w:pStyle w:val="Sangradetextonormal"/>
        <w:spacing w:line="360" w:lineRule="auto"/>
        <w:ind w:left="0" w:firstLine="0"/>
        <w:rPr>
          <w:rFonts w:cs="Arial"/>
          <w:sz w:val="24"/>
          <w:szCs w:val="24"/>
        </w:rPr>
      </w:pPr>
      <w:r w:rsidRPr="003731CE">
        <w:rPr>
          <w:rFonts w:cs="Arial"/>
          <w:color w:val="BFBFBF" w:themeColor="background1" w:themeShade="BF"/>
          <w:sz w:val="24"/>
          <w:szCs w:val="24"/>
        </w:rPr>
        <w:t xml:space="preserve">(… Si la indagación disciplinaria se inicia de </w:t>
      </w:r>
      <w:r w:rsidRPr="003731CE">
        <w:rPr>
          <w:rFonts w:cs="Arial"/>
          <w:b/>
          <w:color w:val="BFBFBF" w:themeColor="background1" w:themeShade="BF"/>
          <w:sz w:val="24"/>
          <w:szCs w:val="24"/>
        </w:rPr>
        <w:t>Oficio</w:t>
      </w:r>
      <w:r w:rsidRPr="003731CE">
        <w:rPr>
          <w:rFonts w:cs="Arial"/>
          <w:color w:val="BFBFBF" w:themeColor="background1" w:themeShade="BF"/>
          <w:sz w:val="24"/>
          <w:szCs w:val="24"/>
        </w:rPr>
        <w:t xml:space="preserve"> iniciará así: …)</w:t>
      </w:r>
      <w:r w:rsidRPr="003731CE">
        <w:rPr>
          <w:rFonts w:cs="Arial"/>
          <w:sz w:val="24"/>
          <w:szCs w:val="24"/>
        </w:rPr>
        <w:t xml:space="preserve"> De oficio este Despacho ordena la apertura de una Indagación Disciplinaria por </w:t>
      </w:r>
      <w:r w:rsidRPr="003731CE">
        <w:rPr>
          <w:rFonts w:cs="Arial"/>
          <w:color w:val="BFBFBF" w:themeColor="background1" w:themeShade="BF"/>
          <w:sz w:val="24"/>
          <w:szCs w:val="24"/>
        </w:rPr>
        <w:t>(… se hace referencia al hecho objeto de investigación estableciéndose la fecha (Día, Mes y Año) en que tuvieron ocurrencia los hechos)</w:t>
      </w:r>
      <w:r w:rsidRPr="003731CE">
        <w:rPr>
          <w:rFonts w:cs="Arial"/>
          <w:sz w:val="24"/>
          <w:szCs w:val="24"/>
        </w:rPr>
        <w:t>, en</w:t>
      </w:r>
      <w:r w:rsidRPr="003731CE">
        <w:rPr>
          <w:rFonts w:cs="Arial"/>
          <w:color w:val="BFBFBF" w:themeColor="background1" w:themeShade="BF"/>
          <w:sz w:val="24"/>
          <w:szCs w:val="24"/>
        </w:rPr>
        <w:t xml:space="preserve"> (… Se establece el Lugar (Debe ser el sitio exacto, puede ser un Caserío, Vereda, Municipio o un lugar dentro de la Unidad militar), donde tuvieron ocurrencia los hechos)</w:t>
      </w:r>
      <w:r w:rsidRPr="003731CE">
        <w:rPr>
          <w:rFonts w:cs="Arial"/>
          <w:sz w:val="24"/>
          <w:szCs w:val="24"/>
        </w:rPr>
        <w:t xml:space="preserve">, cuando se </w:t>
      </w:r>
      <w:r w:rsidRPr="003731CE">
        <w:rPr>
          <w:rFonts w:cs="Arial"/>
          <w:color w:val="BFBFBF" w:themeColor="background1" w:themeShade="BF"/>
          <w:sz w:val="24"/>
          <w:szCs w:val="24"/>
        </w:rPr>
        <w:t>(… Se indica la conducta desplegada …)</w:t>
      </w:r>
      <w:r w:rsidRPr="003731CE">
        <w:rPr>
          <w:rFonts w:cs="Arial"/>
          <w:sz w:val="24"/>
          <w:szCs w:val="24"/>
        </w:rPr>
        <w:t>; lo anterior en</w:t>
      </w:r>
      <w:r>
        <w:rPr>
          <w:rFonts w:cs="Arial"/>
          <w:sz w:val="24"/>
          <w:szCs w:val="24"/>
        </w:rPr>
        <w:t xml:space="preserve"> cumplimiento a lo dispuesto en el artículo 233</w:t>
      </w:r>
      <w:r w:rsidR="00E91C13">
        <w:rPr>
          <w:rStyle w:val="Refdenotaalpie"/>
          <w:rFonts w:cs="Arial"/>
          <w:sz w:val="24"/>
          <w:szCs w:val="24"/>
        </w:rPr>
        <w:footnoteReference w:id="1"/>
      </w:r>
      <w:r>
        <w:rPr>
          <w:rFonts w:cs="Arial"/>
          <w:sz w:val="24"/>
          <w:szCs w:val="24"/>
        </w:rPr>
        <w:t xml:space="preserve"> de la Ley 1862</w:t>
      </w:r>
      <w:r w:rsidRPr="00EA75B9">
        <w:rPr>
          <w:rFonts w:cs="Arial"/>
          <w:sz w:val="24"/>
          <w:szCs w:val="24"/>
        </w:rPr>
        <w:t xml:space="preserve"> de 201</w:t>
      </w:r>
      <w:r>
        <w:rPr>
          <w:rFonts w:cs="Arial"/>
          <w:sz w:val="24"/>
          <w:szCs w:val="24"/>
        </w:rPr>
        <w:t>7</w:t>
      </w:r>
      <w:r w:rsidRPr="00EA75B9">
        <w:rPr>
          <w:rFonts w:cs="Arial"/>
          <w:sz w:val="24"/>
          <w:szCs w:val="24"/>
        </w:rPr>
        <w:t xml:space="preserve"> </w:t>
      </w:r>
      <w:r>
        <w:rPr>
          <w:rFonts w:cs="Arial"/>
          <w:sz w:val="24"/>
          <w:szCs w:val="24"/>
        </w:rPr>
        <w:t>“</w:t>
      </w:r>
      <w:r>
        <w:rPr>
          <w:rFonts w:cs="Arial"/>
          <w:i/>
          <w:sz w:val="24"/>
          <w:szCs w:val="24"/>
        </w:rPr>
        <w:t>Por la cual se establecen las normas de conducta del militar colombiano y se expide el Código Disciplinario Militar</w:t>
      </w:r>
      <w:r w:rsidRPr="00EA75B9">
        <w:rPr>
          <w:rFonts w:cs="Arial"/>
          <w:i/>
          <w:sz w:val="24"/>
          <w:szCs w:val="24"/>
        </w:rPr>
        <w:t>”</w:t>
      </w:r>
      <w:r>
        <w:rPr>
          <w:rFonts w:cs="Arial"/>
          <w:sz w:val="24"/>
          <w:szCs w:val="24"/>
        </w:rPr>
        <w:t>.</w:t>
      </w:r>
    </w:p>
    <w:p w:rsidR="00863BC4" w:rsidRPr="0058013F" w:rsidRDefault="00863BC4" w:rsidP="006043D2">
      <w:pPr>
        <w:pStyle w:val="Sangradetextonormal"/>
        <w:spacing w:line="360" w:lineRule="auto"/>
        <w:ind w:left="0" w:firstLine="1701"/>
        <w:rPr>
          <w:rFonts w:cs="Arial"/>
          <w:sz w:val="24"/>
          <w:szCs w:val="24"/>
        </w:rPr>
      </w:pPr>
    </w:p>
    <w:p w:rsidR="00863BC4" w:rsidRPr="003731CE" w:rsidRDefault="00863BC4" w:rsidP="006043D2">
      <w:pPr>
        <w:pStyle w:val="Sangradetextonormal"/>
        <w:spacing w:line="360" w:lineRule="auto"/>
        <w:ind w:left="0" w:firstLine="0"/>
        <w:rPr>
          <w:rFonts w:cs="Arial"/>
          <w:sz w:val="24"/>
          <w:szCs w:val="24"/>
        </w:rPr>
      </w:pPr>
      <w:r w:rsidRPr="003731CE">
        <w:rPr>
          <w:rFonts w:cs="Arial"/>
          <w:color w:val="BFBFBF" w:themeColor="background1" w:themeShade="BF"/>
          <w:sz w:val="24"/>
          <w:szCs w:val="24"/>
        </w:rPr>
        <w:t xml:space="preserve">(…Si la Indagación Disciplinaria se inicia por </w:t>
      </w:r>
      <w:r w:rsidRPr="003731CE">
        <w:rPr>
          <w:rFonts w:cs="Arial"/>
          <w:b/>
          <w:color w:val="BFBFBF" w:themeColor="background1" w:themeShade="BF"/>
          <w:sz w:val="24"/>
          <w:szCs w:val="24"/>
        </w:rPr>
        <w:t>Noticia Disciplinaria (Informe, Queja, Denuncia, Querella, Derecho de Petición</w:t>
      </w:r>
      <w:r w:rsidR="00E91C13">
        <w:rPr>
          <w:rFonts w:cs="Arial"/>
          <w:b/>
          <w:color w:val="BFBFBF" w:themeColor="background1" w:themeShade="BF"/>
          <w:sz w:val="24"/>
          <w:szCs w:val="24"/>
        </w:rPr>
        <w:t>), Resultado de Diligencias de verificación</w:t>
      </w:r>
      <w:r w:rsidRPr="003731CE">
        <w:rPr>
          <w:rFonts w:cs="Arial"/>
          <w:b/>
          <w:color w:val="BFBFBF" w:themeColor="background1" w:themeShade="BF"/>
          <w:sz w:val="24"/>
          <w:szCs w:val="24"/>
        </w:rPr>
        <w:t xml:space="preserve"> u otro medio (Compulsa de Copias)</w:t>
      </w:r>
      <w:r w:rsidRPr="003731CE">
        <w:rPr>
          <w:rFonts w:cs="Arial"/>
          <w:color w:val="BFBFBF" w:themeColor="background1" w:themeShade="BF"/>
          <w:sz w:val="24"/>
          <w:szCs w:val="24"/>
        </w:rPr>
        <w:t>, se iniciará así: …)</w:t>
      </w:r>
      <w:r w:rsidRPr="003731CE">
        <w:rPr>
          <w:rFonts w:cs="Arial"/>
          <w:sz w:val="24"/>
          <w:szCs w:val="24"/>
        </w:rPr>
        <w:t xml:space="preserve"> Con fundamento en </w:t>
      </w:r>
      <w:r w:rsidRPr="003731CE">
        <w:rPr>
          <w:rFonts w:cs="Arial"/>
          <w:color w:val="BFBFBF" w:themeColor="background1" w:themeShade="BF"/>
          <w:sz w:val="24"/>
          <w:szCs w:val="24"/>
        </w:rPr>
        <w:t>(… Se cita el medio por el cual se da cuenta de los hechos (Queja, Informe u otro medio (Compulsa de Copias), identificando fecha (Día, Mes, Año) del documento y quien lo suscribe (Grado, Nombres, Apellidos y Cargo de quien suscribe el Documento) .…)</w:t>
      </w:r>
      <w:r w:rsidRPr="003731CE">
        <w:rPr>
          <w:rFonts w:cs="Arial"/>
          <w:sz w:val="24"/>
          <w:szCs w:val="24"/>
        </w:rPr>
        <w:t xml:space="preserve">, mediante el cual se pone en conocimiento los hechos acaecidos el día </w:t>
      </w:r>
      <w:r w:rsidRPr="003731CE">
        <w:rPr>
          <w:rFonts w:cs="Arial"/>
          <w:color w:val="BFBFBF" w:themeColor="background1" w:themeShade="BF"/>
          <w:sz w:val="24"/>
          <w:szCs w:val="24"/>
        </w:rPr>
        <w:t>(… Se establece la fecha (Día, Mes y Año) en que tuvieron ocurrencia los hechos)</w:t>
      </w:r>
      <w:r w:rsidRPr="003731CE">
        <w:rPr>
          <w:rFonts w:cs="Arial"/>
          <w:sz w:val="24"/>
          <w:szCs w:val="24"/>
        </w:rPr>
        <w:t>, en</w:t>
      </w:r>
      <w:r w:rsidRPr="003731CE">
        <w:rPr>
          <w:rFonts w:cs="Arial"/>
          <w:color w:val="BFBFBF" w:themeColor="background1" w:themeShade="BF"/>
          <w:sz w:val="24"/>
          <w:szCs w:val="24"/>
        </w:rPr>
        <w:t xml:space="preserve"> (… Se establece el Lugar (Debe ser el sitio exacto, puede ser un Caserío, Vereda, Municipio o un lugar dentro de la Unidad militar), donde tuvieron ocurrencia los hechos)</w:t>
      </w:r>
      <w:r w:rsidRPr="003731CE">
        <w:rPr>
          <w:rFonts w:cs="Arial"/>
          <w:sz w:val="24"/>
          <w:szCs w:val="24"/>
        </w:rPr>
        <w:t xml:space="preserve">, cuando se </w:t>
      </w:r>
      <w:r w:rsidRPr="003731CE">
        <w:rPr>
          <w:rFonts w:cs="Arial"/>
          <w:color w:val="BFBFBF" w:themeColor="background1" w:themeShade="BF"/>
          <w:sz w:val="24"/>
          <w:szCs w:val="24"/>
        </w:rPr>
        <w:t>(… Se indica la conducta que será objeto de investigación …)</w:t>
      </w:r>
      <w:r w:rsidRPr="003731CE">
        <w:rPr>
          <w:rFonts w:cs="Arial"/>
          <w:sz w:val="24"/>
          <w:szCs w:val="24"/>
        </w:rPr>
        <w:t>; ordena este Despacho la apertura de una Indagación Disciplinaria, lo anterior en</w:t>
      </w:r>
      <w:r>
        <w:rPr>
          <w:rFonts w:cs="Arial"/>
          <w:sz w:val="24"/>
          <w:szCs w:val="24"/>
        </w:rPr>
        <w:t xml:space="preserve"> cumplimiento a lo dispuesto en el artículo </w:t>
      </w:r>
      <w:r w:rsidR="003731CE">
        <w:rPr>
          <w:rFonts w:cs="Arial"/>
          <w:sz w:val="24"/>
          <w:szCs w:val="24"/>
        </w:rPr>
        <w:t>137</w:t>
      </w:r>
      <w:r w:rsidR="003731CE">
        <w:rPr>
          <w:rStyle w:val="Refdenotaalpie"/>
          <w:rFonts w:cs="Arial"/>
          <w:sz w:val="24"/>
          <w:szCs w:val="24"/>
        </w:rPr>
        <w:footnoteReference w:id="2"/>
      </w:r>
      <w:r w:rsidRPr="003731CE">
        <w:rPr>
          <w:rFonts w:cs="Arial"/>
          <w:sz w:val="24"/>
          <w:szCs w:val="24"/>
        </w:rPr>
        <w:t xml:space="preserve"> </w:t>
      </w:r>
      <w:r w:rsidRPr="003731CE">
        <w:rPr>
          <w:rFonts w:cs="Arial"/>
          <w:color w:val="000000"/>
          <w:sz w:val="24"/>
          <w:szCs w:val="24"/>
        </w:rPr>
        <w:t>y una vez verificados los requisitos establecidos en el artículo 129</w:t>
      </w:r>
      <w:r w:rsidR="003731CE">
        <w:rPr>
          <w:rStyle w:val="Refdenotaalpie"/>
          <w:rFonts w:cs="Arial"/>
          <w:color w:val="000000"/>
          <w:sz w:val="24"/>
          <w:szCs w:val="24"/>
        </w:rPr>
        <w:footnoteReference w:id="3"/>
      </w:r>
      <w:r w:rsidRPr="003731CE">
        <w:rPr>
          <w:rFonts w:cs="Arial"/>
          <w:sz w:val="24"/>
          <w:szCs w:val="24"/>
        </w:rPr>
        <w:t xml:space="preserve"> de la Ley </w:t>
      </w:r>
      <w:r w:rsidRPr="003731CE">
        <w:rPr>
          <w:rFonts w:cs="Arial"/>
          <w:sz w:val="24"/>
          <w:szCs w:val="24"/>
        </w:rPr>
        <w:lastRenderedPageBreak/>
        <w:t>1862 de 2017 “</w:t>
      </w:r>
      <w:r w:rsidRPr="003731CE">
        <w:rPr>
          <w:rFonts w:cs="Arial"/>
          <w:i/>
          <w:sz w:val="24"/>
          <w:szCs w:val="24"/>
        </w:rPr>
        <w:t>Por la cual se establecen las normas de conducta del militar colombiano y se expide el Código Disciplinario Militar”</w:t>
      </w:r>
      <w:r w:rsidRPr="003731CE">
        <w:rPr>
          <w:rFonts w:cs="Arial"/>
          <w:sz w:val="24"/>
          <w:szCs w:val="24"/>
        </w:rPr>
        <w:t>.</w:t>
      </w:r>
    </w:p>
    <w:p w:rsidR="00863BC4" w:rsidRPr="003731CE" w:rsidRDefault="00863BC4" w:rsidP="006043D2">
      <w:pPr>
        <w:spacing w:line="360" w:lineRule="auto"/>
        <w:rPr>
          <w:rFonts w:ascii="Arial" w:hAnsi="Arial" w:cs="Arial"/>
        </w:rPr>
      </w:pPr>
    </w:p>
    <w:p w:rsidR="00863BC4" w:rsidRPr="003C657C" w:rsidRDefault="00863BC4" w:rsidP="006043D2">
      <w:pPr>
        <w:spacing w:line="360" w:lineRule="auto"/>
        <w:rPr>
          <w:rFonts w:ascii="Arial" w:hAnsi="Arial" w:cs="Arial"/>
        </w:rPr>
      </w:pPr>
    </w:p>
    <w:p w:rsidR="00863BC4" w:rsidRPr="00AC091D" w:rsidRDefault="00863BC4" w:rsidP="006043D2">
      <w:pPr>
        <w:pStyle w:val="Textoindependiente"/>
        <w:spacing w:line="360" w:lineRule="auto"/>
        <w:jc w:val="center"/>
        <w:rPr>
          <w:rFonts w:cs="Arial"/>
          <w:b/>
          <w:sz w:val="26"/>
          <w:szCs w:val="26"/>
          <w:u w:val="single"/>
        </w:rPr>
      </w:pPr>
      <w:r w:rsidRPr="00AC091D">
        <w:rPr>
          <w:rFonts w:cs="Arial"/>
          <w:b/>
          <w:sz w:val="26"/>
          <w:szCs w:val="26"/>
          <w:u w:val="single"/>
        </w:rPr>
        <w:t>HECHOS</w:t>
      </w:r>
    </w:p>
    <w:p w:rsidR="00863BC4" w:rsidRPr="006043D2" w:rsidRDefault="00863BC4" w:rsidP="006043D2">
      <w:pPr>
        <w:spacing w:line="360" w:lineRule="auto"/>
        <w:jc w:val="center"/>
        <w:rPr>
          <w:rFonts w:ascii="Century Gothic" w:hAnsi="Century Gothic"/>
        </w:rPr>
      </w:pPr>
    </w:p>
    <w:p w:rsidR="00863BC4" w:rsidRPr="006043D2" w:rsidRDefault="00863BC4" w:rsidP="006043D2">
      <w:pPr>
        <w:spacing w:line="360" w:lineRule="auto"/>
        <w:ind w:right="51"/>
        <w:jc w:val="both"/>
        <w:rPr>
          <w:rFonts w:ascii="Arial" w:hAnsi="Arial" w:cs="Arial"/>
          <w:color w:val="BFBFBF"/>
        </w:rPr>
      </w:pPr>
      <w:r w:rsidRPr="006043D2">
        <w:rPr>
          <w:rFonts w:ascii="Arial" w:hAnsi="Arial" w:cs="Arial"/>
          <w:color w:val="000000" w:themeColor="text1"/>
        </w:rPr>
        <w:t xml:space="preserve">Los hechos materia de investigación </w:t>
      </w:r>
      <w:r w:rsidRPr="006043D2">
        <w:rPr>
          <w:rFonts w:ascii="Arial" w:hAnsi="Arial" w:cs="Arial"/>
          <w:color w:val="BFBFBF" w:themeColor="background1" w:themeShade="BF"/>
        </w:rPr>
        <w:t>(…</w:t>
      </w:r>
      <w:r w:rsidRPr="007711E1">
        <w:rPr>
          <w:rFonts w:ascii="Arial" w:hAnsi="Arial" w:cs="Arial"/>
          <w:color w:val="BFBFBF" w:themeColor="background1" w:themeShade="BF"/>
        </w:rPr>
        <w:t xml:space="preserve"> Si se tuvo conocimiento de </w:t>
      </w:r>
      <w:r w:rsidRPr="001519FC">
        <w:rPr>
          <w:rFonts w:ascii="Arial" w:hAnsi="Arial" w:cs="Arial"/>
          <w:b/>
          <w:color w:val="BFBFBF" w:themeColor="background1" w:themeShade="BF"/>
        </w:rPr>
        <w:t>“Oficio”</w:t>
      </w:r>
      <w:r w:rsidRPr="007711E1">
        <w:rPr>
          <w:rFonts w:ascii="Arial" w:hAnsi="Arial" w:cs="Arial"/>
          <w:color w:val="BFBFBF" w:themeColor="background1" w:themeShade="BF"/>
        </w:rPr>
        <w:t xml:space="preserve"> se dirá: </w:t>
      </w:r>
      <w:r w:rsidRPr="00B80D20">
        <w:rPr>
          <w:rFonts w:ascii="Arial" w:hAnsi="Arial" w:cs="Arial"/>
        </w:rPr>
        <w:t xml:space="preserve">fueron conocidos de Oficio por este Despacho, cuando </w:t>
      </w:r>
      <w:r w:rsidRPr="003731CE">
        <w:rPr>
          <w:rFonts w:ascii="Arial" w:hAnsi="Arial" w:cs="Arial"/>
          <w:color w:val="BFBFBF" w:themeColor="background1" w:themeShade="BF"/>
        </w:rPr>
        <w:t xml:space="preserve">(Se hace una narración y descripción sucinta de la forma como se tuvo conocimiento de los mismos, con </w:t>
      </w:r>
      <w:r w:rsidRPr="003731CE">
        <w:rPr>
          <w:rFonts w:ascii="Arial" w:hAnsi="Arial" w:cs="Arial"/>
          <w:color w:val="BFBFBF" w:themeColor="background1" w:themeShade="BF"/>
          <w:u w:val="single"/>
        </w:rPr>
        <w:t>indicación de las circunstancias de modo, tiempo y lugar en que se sucedieron</w:t>
      </w:r>
      <w:r w:rsidRPr="003731CE">
        <w:rPr>
          <w:rFonts w:ascii="Arial" w:hAnsi="Arial" w:cs="Arial"/>
          <w:color w:val="BFBFBF" w:themeColor="background1" w:themeShade="BF"/>
        </w:rPr>
        <w:t xml:space="preserve"> (Cuando, Donde y Como)); si se tuvo conocimiento por </w:t>
      </w:r>
      <w:r w:rsidRPr="003731CE">
        <w:rPr>
          <w:rFonts w:ascii="Arial" w:hAnsi="Arial" w:cs="Arial"/>
          <w:b/>
          <w:color w:val="BFBFBF" w:themeColor="background1" w:themeShade="BF"/>
        </w:rPr>
        <w:t>“Noticia Disciplinaria”</w:t>
      </w:r>
      <w:r w:rsidRPr="003731CE">
        <w:rPr>
          <w:rFonts w:ascii="Arial" w:hAnsi="Arial" w:cs="Arial"/>
          <w:color w:val="BFBFBF" w:themeColor="background1" w:themeShade="BF"/>
        </w:rPr>
        <w:t xml:space="preserve"> (Queja, Informe u otro medio (Compulsa de Copias</w:t>
      </w:r>
      <w:r w:rsidRPr="00CD26F7">
        <w:rPr>
          <w:rFonts w:ascii="Arial" w:hAnsi="Arial" w:cs="Arial"/>
          <w:i/>
          <w:color w:val="BFBFBF" w:themeColor="background1" w:themeShade="BF"/>
        </w:rPr>
        <w:t>)</w:t>
      </w:r>
      <w:r w:rsidRPr="00CD26F7">
        <w:rPr>
          <w:rFonts w:ascii="Arial" w:hAnsi="Arial" w:cs="Arial"/>
          <w:color w:val="BFBFBF" w:themeColor="background1" w:themeShade="BF"/>
        </w:rPr>
        <w:t>,</w:t>
      </w:r>
      <w:r w:rsidRPr="00536F7C">
        <w:rPr>
          <w:rFonts w:ascii="Arial" w:hAnsi="Arial" w:cs="Arial"/>
          <w:color w:val="BFBFBF" w:themeColor="background1" w:themeShade="BF"/>
        </w:rPr>
        <w:t xml:space="preserve"> se </w:t>
      </w:r>
      <w:r>
        <w:rPr>
          <w:rFonts w:ascii="Arial" w:hAnsi="Arial" w:cs="Arial"/>
          <w:color w:val="BFBFBF" w:themeColor="background1" w:themeShade="BF"/>
        </w:rPr>
        <w:t>dirá</w:t>
      </w:r>
      <w:r w:rsidRPr="00536F7C">
        <w:rPr>
          <w:rFonts w:ascii="Arial" w:hAnsi="Arial" w:cs="Arial"/>
          <w:color w:val="BFBFBF" w:themeColor="background1" w:themeShade="BF"/>
        </w:rPr>
        <w:t xml:space="preserve">: </w:t>
      </w:r>
      <w:r w:rsidRPr="00B80D20">
        <w:rPr>
          <w:rFonts w:ascii="Arial" w:hAnsi="Arial" w:cs="Arial"/>
        </w:rPr>
        <w:t>fueron puestos en conocimiento de este Despacho mediante</w:t>
      </w:r>
      <w:r w:rsidRPr="00536F7C">
        <w:rPr>
          <w:rFonts w:ascii="Arial" w:hAnsi="Arial" w:cs="Arial"/>
          <w:color w:val="BFBFBF" w:themeColor="background1" w:themeShade="BF"/>
        </w:rPr>
        <w:t xml:space="preserve"> (</w:t>
      </w:r>
      <w:r>
        <w:rPr>
          <w:rFonts w:ascii="Arial" w:hAnsi="Arial" w:cs="Arial"/>
          <w:color w:val="BFBFBF" w:themeColor="background1" w:themeShade="BF"/>
        </w:rPr>
        <w:t>Se cita el medio por el cual se puso en conocimiento los hechos, p</w:t>
      </w:r>
      <w:r w:rsidRPr="00AC091D">
        <w:rPr>
          <w:rFonts w:ascii="Arial" w:hAnsi="Arial" w:cs="Arial"/>
          <w:color w:val="BFBFBF"/>
        </w:rPr>
        <w:t xml:space="preserve">ara tal efecto, se hará una narración y descripción sucinta de los mismos, con </w:t>
      </w:r>
      <w:r w:rsidRPr="00AC091D">
        <w:rPr>
          <w:rFonts w:ascii="Arial" w:hAnsi="Arial" w:cs="Arial"/>
          <w:color w:val="BFBFBF"/>
          <w:u w:val="single"/>
        </w:rPr>
        <w:t>indicación de las circunstancias de modo, tiempo y lugar en que se sucedieron</w:t>
      </w:r>
      <w:r w:rsidRPr="00AC091D">
        <w:rPr>
          <w:rFonts w:ascii="Arial" w:hAnsi="Arial" w:cs="Arial"/>
          <w:color w:val="BFBFBF"/>
        </w:rPr>
        <w:t xml:space="preserve"> </w:t>
      </w:r>
      <w:r w:rsidRPr="0020720D">
        <w:rPr>
          <w:rFonts w:ascii="Arial" w:hAnsi="Arial" w:cs="Arial"/>
          <w:i/>
          <w:color w:val="BFBFBF"/>
        </w:rPr>
        <w:t>(</w:t>
      </w:r>
      <w:r w:rsidRPr="003731CE">
        <w:rPr>
          <w:rFonts w:ascii="Arial" w:hAnsi="Arial" w:cs="Arial"/>
          <w:color w:val="BFBFBF"/>
        </w:rPr>
        <w:t>Cuando, Donde y Como)</w:t>
      </w:r>
      <w:r w:rsidR="00E91C13">
        <w:rPr>
          <w:rFonts w:ascii="Arial" w:hAnsi="Arial" w:cs="Arial"/>
          <w:color w:val="BFBFBF"/>
        </w:rPr>
        <w:t>. En aquellos casos en donde del conocimiento oficioso o de la noticia disciplinaria se haga referencia a un sujeto disciplinable identificado, se deberá señalar.</w:t>
      </w:r>
      <w:r w:rsidRPr="003731CE">
        <w:rPr>
          <w:rFonts w:ascii="Arial" w:hAnsi="Arial" w:cs="Arial"/>
          <w:color w:val="BFBFBF"/>
        </w:rPr>
        <w:t>...).</w:t>
      </w:r>
    </w:p>
    <w:p w:rsidR="00863BC4" w:rsidRPr="006043D2" w:rsidRDefault="00863BC4" w:rsidP="006043D2">
      <w:pPr>
        <w:spacing w:line="360" w:lineRule="auto"/>
        <w:ind w:right="51"/>
        <w:jc w:val="both"/>
        <w:rPr>
          <w:rFonts w:ascii="Arial" w:hAnsi="Arial" w:cs="Arial"/>
          <w:color w:val="BFBFBF"/>
        </w:rPr>
      </w:pPr>
    </w:p>
    <w:p w:rsidR="00863BC4" w:rsidRPr="006043D2" w:rsidRDefault="00863BC4" w:rsidP="006043D2">
      <w:pPr>
        <w:spacing w:line="360" w:lineRule="auto"/>
        <w:ind w:right="51"/>
        <w:jc w:val="both"/>
        <w:rPr>
          <w:rFonts w:ascii="Arial" w:hAnsi="Arial" w:cs="Arial"/>
          <w:color w:val="BFBFBF"/>
        </w:rPr>
      </w:pPr>
    </w:p>
    <w:p w:rsidR="00863BC4" w:rsidRPr="00AC091D" w:rsidRDefault="00863BC4" w:rsidP="006043D2">
      <w:pPr>
        <w:pStyle w:val="Textoindependiente"/>
        <w:spacing w:line="360" w:lineRule="auto"/>
        <w:jc w:val="center"/>
        <w:rPr>
          <w:rFonts w:cs="Arial"/>
          <w:b/>
          <w:sz w:val="26"/>
          <w:szCs w:val="26"/>
          <w:u w:val="single"/>
        </w:rPr>
      </w:pPr>
      <w:r w:rsidRPr="00AC091D">
        <w:rPr>
          <w:rFonts w:cs="Arial"/>
          <w:b/>
          <w:sz w:val="26"/>
          <w:szCs w:val="26"/>
          <w:u w:val="single"/>
        </w:rPr>
        <w:t>CONSIDERACIONES JURÍDICAS DEL DESPACHO</w:t>
      </w:r>
    </w:p>
    <w:p w:rsidR="00863BC4" w:rsidRPr="00AC091D" w:rsidRDefault="00863BC4" w:rsidP="006043D2">
      <w:pPr>
        <w:pStyle w:val="Textoindependiente"/>
        <w:spacing w:line="360" w:lineRule="auto"/>
        <w:rPr>
          <w:rFonts w:cs="Arial"/>
          <w:b/>
          <w:sz w:val="26"/>
          <w:szCs w:val="26"/>
          <w:u w:val="single"/>
        </w:rPr>
      </w:pPr>
    </w:p>
    <w:p w:rsidR="00863BC4" w:rsidRDefault="00863BC4" w:rsidP="006043D2">
      <w:pPr>
        <w:pStyle w:val="Textoindependiente"/>
        <w:spacing w:line="360" w:lineRule="auto"/>
        <w:jc w:val="center"/>
        <w:rPr>
          <w:rFonts w:cs="Arial"/>
          <w:b/>
          <w:sz w:val="26"/>
          <w:szCs w:val="26"/>
          <w:u w:val="single"/>
        </w:rPr>
      </w:pPr>
      <w:r w:rsidRPr="00AC091D">
        <w:rPr>
          <w:rFonts w:cs="Arial"/>
          <w:b/>
          <w:sz w:val="26"/>
          <w:szCs w:val="26"/>
          <w:u w:val="single"/>
        </w:rPr>
        <w:t>COMPETENCIA</w:t>
      </w:r>
    </w:p>
    <w:p w:rsidR="00863BC4" w:rsidRPr="006043D2" w:rsidRDefault="00863BC4" w:rsidP="006043D2">
      <w:pPr>
        <w:pStyle w:val="Textoindependiente"/>
        <w:spacing w:line="360" w:lineRule="auto"/>
        <w:jc w:val="center"/>
        <w:rPr>
          <w:rFonts w:cs="Arial"/>
          <w:b/>
          <w:sz w:val="24"/>
          <w:szCs w:val="24"/>
          <w:u w:val="single"/>
        </w:rPr>
      </w:pPr>
    </w:p>
    <w:p w:rsidR="00863BC4" w:rsidRDefault="00863BC4" w:rsidP="006043D2">
      <w:pPr>
        <w:pStyle w:val="Textoindependiente"/>
        <w:spacing w:line="360" w:lineRule="auto"/>
        <w:rPr>
          <w:rFonts w:cs="Arial"/>
          <w:sz w:val="24"/>
          <w:szCs w:val="24"/>
        </w:rPr>
      </w:pPr>
      <w:r w:rsidRPr="006043D2">
        <w:rPr>
          <w:rFonts w:cs="Arial"/>
          <w:color w:val="BFBFBF" w:themeColor="background1" w:themeShade="BF"/>
          <w:sz w:val="24"/>
          <w:szCs w:val="24"/>
        </w:rPr>
        <w:t>Si la indagación se inicia porque se</w:t>
      </w:r>
      <w:r>
        <w:rPr>
          <w:rFonts w:cs="Arial"/>
          <w:color w:val="BFBFBF" w:themeColor="background1" w:themeShade="BF"/>
          <w:sz w:val="24"/>
          <w:szCs w:val="24"/>
        </w:rPr>
        <w:t xml:space="preserve"> observa el régimen de competencia general y de allí se deriva el conocimiento de la actuación</w:t>
      </w:r>
      <w:r w:rsidRPr="00DC1F88">
        <w:rPr>
          <w:rFonts w:cs="Arial"/>
          <w:color w:val="BFBFBF" w:themeColor="background1" w:themeShade="BF"/>
          <w:sz w:val="24"/>
          <w:szCs w:val="24"/>
        </w:rPr>
        <w:t xml:space="preserve">, se dirá lo siguiente: </w:t>
      </w:r>
      <w:r>
        <w:rPr>
          <w:rFonts w:cs="Arial"/>
          <w:sz w:val="24"/>
          <w:szCs w:val="24"/>
        </w:rPr>
        <w:t xml:space="preserve">Compete a este Despacho conocer de la presente Indagación, teniendo en cuenta </w:t>
      </w:r>
      <w:r w:rsidRPr="00706A7B">
        <w:rPr>
          <w:rFonts w:cs="Arial"/>
          <w:sz w:val="24"/>
          <w:szCs w:val="24"/>
        </w:rPr>
        <w:t xml:space="preserve">que </w:t>
      </w:r>
      <w:r w:rsidRPr="00706A7B">
        <w:rPr>
          <w:rFonts w:cs="Arial"/>
          <w:color w:val="BFBFBF" w:themeColor="background1" w:themeShade="BF"/>
          <w:sz w:val="24"/>
          <w:szCs w:val="24"/>
        </w:rPr>
        <w:t>el presunto investigado</w:t>
      </w:r>
      <w:r w:rsidR="00C27A02">
        <w:rPr>
          <w:rFonts w:cs="Arial"/>
          <w:color w:val="BFBFBF" w:themeColor="background1" w:themeShade="BF"/>
          <w:sz w:val="24"/>
          <w:szCs w:val="24"/>
        </w:rPr>
        <w:t>,</w:t>
      </w:r>
      <w:r w:rsidRPr="00706A7B">
        <w:rPr>
          <w:rFonts w:cs="Arial"/>
          <w:color w:val="BFBFBF" w:themeColor="background1" w:themeShade="BF"/>
          <w:sz w:val="24"/>
          <w:szCs w:val="24"/>
        </w:rPr>
        <w:t xml:space="preserve"> si</w:t>
      </w:r>
      <w:r>
        <w:rPr>
          <w:rFonts w:cs="Arial"/>
          <w:color w:val="BFBFBF" w:themeColor="background1" w:themeShade="BF"/>
          <w:sz w:val="24"/>
          <w:szCs w:val="24"/>
        </w:rPr>
        <w:t xml:space="preserve"> esta individualizado al momento de ordenar la </w:t>
      </w:r>
      <w:r w:rsidRPr="00706A7B">
        <w:rPr>
          <w:rFonts w:cs="Arial"/>
          <w:color w:val="BFBFBF" w:themeColor="background1" w:themeShade="BF"/>
          <w:sz w:val="24"/>
          <w:szCs w:val="24"/>
        </w:rPr>
        <w:t>apertura</w:t>
      </w:r>
      <w:r w:rsidR="00C27A02">
        <w:rPr>
          <w:rFonts w:cs="Arial"/>
          <w:color w:val="BFBFBF" w:themeColor="background1" w:themeShade="BF"/>
          <w:sz w:val="24"/>
          <w:szCs w:val="24"/>
        </w:rPr>
        <w:t>,</w:t>
      </w:r>
      <w:r w:rsidRPr="00706A7B">
        <w:rPr>
          <w:rFonts w:cs="Arial"/>
          <w:color w:val="BFBFBF" w:themeColor="background1" w:themeShade="BF"/>
          <w:sz w:val="24"/>
          <w:szCs w:val="24"/>
        </w:rPr>
        <w:t xml:space="preserve"> </w:t>
      </w:r>
      <w:r w:rsidR="00E91C13">
        <w:rPr>
          <w:rFonts w:cs="Arial"/>
          <w:color w:val="BFBFBF" w:themeColor="background1" w:themeShade="BF"/>
          <w:sz w:val="24"/>
          <w:szCs w:val="24"/>
        </w:rPr>
        <w:t>se encontraba asignado a esta U</w:t>
      </w:r>
      <w:r w:rsidRPr="00706A7B">
        <w:rPr>
          <w:rFonts w:cs="Arial"/>
          <w:color w:val="BFBFBF" w:themeColor="background1" w:themeShade="BF"/>
          <w:sz w:val="24"/>
          <w:szCs w:val="24"/>
        </w:rPr>
        <w:t>nidad para el momento de la ocurrencia del hecho</w:t>
      </w:r>
      <w:r>
        <w:rPr>
          <w:rFonts w:cs="Arial"/>
          <w:color w:val="BFBFBF" w:themeColor="background1" w:themeShade="BF"/>
          <w:sz w:val="24"/>
          <w:szCs w:val="24"/>
        </w:rPr>
        <w:t xml:space="preserve">; o que el hecho objeto de investigación al parecer atañe a personal militar </w:t>
      </w:r>
      <w:r w:rsidR="00E91C13">
        <w:rPr>
          <w:rFonts w:cs="Arial"/>
          <w:color w:val="BFBFBF" w:themeColor="background1" w:themeShade="BF"/>
          <w:sz w:val="24"/>
          <w:szCs w:val="24"/>
        </w:rPr>
        <w:t>asignado a</w:t>
      </w:r>
      <w:r>
        <w:rPr>
          <w:rFonts w:cs="Arial"/>
          <w:color w:val="BFBFBF" w:themeColor="background1" w:themeShade="BF"/>
          <w:sz w:val="24"/>
          <w:szCs w:val="24"/>
        </w:rPr>
        <w:t xml:space="preserve"> la Unidad por lo que se observa línea de dependencia jerárquica y funcional que otorga competencia al suscrito funcionario;</w:t>
      </w:r>
      <w:r w:rsidRPr="003E6DB9">
        <w:rPr>
          <w:rFonts w:cs="Arial"/>
          <w:sz w:val="24"/>
          <w:szCs w:val="24"/>
        </w:rPr>
        <w:t xml:space="preserve"> lo anterior en cumplimiento a lo dispuesto en el artículo </w:t>
      </w:r>
      <w:r>
        <w:rPr>
          <w:rFonts w:cs="Arial"/>
          <w:sz w:val="24"/>
          <w:szCs w:val="24"/>
        </w:rPr>
        <w:t>10</w:t>
      </w:r>
      <w:r w:rsidRPr="003E6DB9">
        <w:rPr>
          <w:rFonts w:cs="Arial"/>
          <w:sz w:val="24"/>
          <w:szCs w:val="24"/>
        </w:rPr>
        <w:t>2</w:t>
      </w:r>
      <w:r>
        <w:rPr>
          <w:rFonts w:cs="Arial"/>
          <w:sz w:val="24"/>
          <w:szCs w:val="24"/>
        </w:rPr>
        <w:t xml:space="preserve">, parágrafo </w:t>
      </w:r>
      <w:r w:rsidRPr="007711E1">
        <w:rPr>
          <w:rFonts w:cs="Arial"/>
          <w:color w:val="BFBFBF"/>
          <w:sz w:val="24"/>
          <w:szCs w:val="24"/>
        </w:rPr>
        <w:t xml:space="preserve">(… </w:t>
      </w:r>
      <w:r>
        <w:rPr>
          <w:rFonts w:cs="Arial"/>
          <w:color w:val="BFBFBF"/>
          <w:sz w:val="24"/>
          <w:szCs w:val="24"/>
        </w:rPr>
        <w:t xml:space="preserve">Se cita el </w:t>
      </w:r>
      <w:r w:rsidR="00C27A02">
        <w:rPr>
          <w:rFonts w:cs="Arial"/>
          <w:color w:val="BFBFBF"/>
          <w:sz w:val="24"/>
          <w:szCs w:val="24"/>
        </w:rPr>
        <w:t>n</w:t>
      </w:r>
      <w:r>
        <w:rPr>
          <w:rFonts w:cs="Arial"/>
          <w:color w:val="BFBFBF"/>
          <w:sz w:val="24"/>
          <w:szCs w:val="24"/>
        </w:rPr>
        <w:t>umeral pertinente que contiene la competencia que corresponda en cada caso …)</w:t>
      </w:r>
      <w:r>
        <w:rPr>
          <w:rFonts w:cs="Arial"/>
          <w:color w:val="BFBFBF" w:themeColor="background1" w:themeShade="BF"/>
          <w:sz w:val="24"/>
          <w:szCs w:val="24"/>
        </w:rPr>
        <w:t xml:space="preserve"> </w:t>
      </w:r>
      <w:r w:rsidRPr="00792274">
        <w:rPr>
          <w:rFonts w:cs="Arial"/>
          <w:sz w:val="24"/>
          <w:szCs w:val="24"/>
        </w:rPr>
        <w:t>de la Ley 1</w:t>
      </w:r>
      <w:r>
        <w:rPr>
          <w:rFonts w:cs="Arial"/>
          <w:sz w:val="24"/>
          <w:szCs w:val="24"/>
        </w:rPr>
        <w:t>862</w:t>
      </w:r>
      <w:r w:rsidRPr="00792274">
        <w:rPr>
          <w:rFonts w:cs="Arial"/>
          <w:sz w:val="24"/>
          <w:szCs w:val="24"/>
        </w:rPr>
        <w:t xml:space="preserve"> de 201</w:t>
      </w:r>
      <w:r>
        <w:rPr>
          <w:rFonts w:cs="Arial"/>
          <w:sz w:val="24"/>
          <w:szCs w:val="24"/>
        </w:rPr>
        <w:t>7 que en su parte pertinente reza:</w:t>
      </w:r>
    </w:p>
    <w:p w:rsidR="00863BC4" w:rsidRDefault="00863BC4" w:rsidP="006043D2">
      <w:pPr>
        <w:pStyle w:val="Textoindependiente"/>
        <w:spacing w:line="360" w:lineRule="auto"/>
        <w:rPr>
          <w:rFonts w:cs="Arial"/>
          <w:sz w:val="24"/>
          <w:szCs w:val="24"/>
        </w:rPr>
      </w:pPr>
      <w:r>
        <w:rPr>
          <w:rFonts w:cs="Arial"/>
          <w:sz w:val="24"/>
          <w:szCs w:val="24"/>
        </w:rPr>
        <w:t xml:space="preserve"> </w:t>
      </w:r>
    </w:p>
    <w:p w:rsidR="00863BC4" w:rsidRPr="00AC091D" w:rsidRDefault="00863BC4" w:rsidP="006043D2">
      <w:pPr>
        <w:pStyle w:val="Textoindependiente"/>
        <w:spacing w:line="360" w:lineRule="auto"/>
        <w:ind w:left="851" w:right="902"/>
        <w:rPr>
          <w:rFonts w:cs="Arial"/>
          <w:color w:val="BFBFBF"/>
          <w:sz w:val="24"/>
          <w:szCs w:val="24"/>
        </w:rPr>
      </w:pPr>
      <w:r w:rsidRPr="004F36F2">
        <w:rPr>
          <w:rFonts w:ascii="Times New Roman" w:hAnsi="Times New Roman"/>
          <w:i/>
          <w:color w:val="BFBFBF" w:themeColor="background1" w:themeShade="BF"/>
          <w:sz w:val="24"/>
          <w:szCs w:val="24"/>
        </w:rPr>
        <w:lastRenderedPageBreak/>
        <w:t>“(…) Se transcribe literalmente la norma que se citó anteriormente, con indicación únicamente del acápite donde se soporte la competencia de la autoridad del conocimiento. (…)”.</w:t>
      </w:r>
    </w:p>
    <w:p w:rsidR="00863BC4" w:rsidRPr="00F03166" w:rsidRDefault="00863BC4" w:rsidP="006043D2">
      <w:pPr>
        <w:pStyle w:val="Textoindependiente"/>
        <w:spacing w:line="360" w:lineRule="auto"/>
        <w:rPr>
          <w:rFonts w:cs="Arial"/>
          <w:b/>
          <w:sz w:val="24"/>
          <w:szCs w:val="24"/>
          <w:u w:val="single"/>
        </w:rPr>
      </w:pPr>
    </w:p>
    <w:p w:rsidR="00863BC4" w:rsidRPr="00706A7B" w:rsidRDefault="00863BC4" w:rsidP="006043D2">
      <w:pPr>
        <w:pStyle w:val="Textoindependiente"/>
        <w:spacing w:line="360" w:lineRule="auto"/>
        <w:rPr>
          <w:i/>
          <w:color w:val="BFBFBF" w:themeColor="background1" w:themeShade="BF"/>
          <w:sz w:val="24"/>
          <w:szCs w:val="24"/>
          <w:lang w:val="es-ES"/>
        </w:rPr>
      </w:pPr>
      <w:r>
        <w:rPr>
          <w:color w:val="BFBFBF" w:themeColor="background1" w:themeShade="BF"/>
          <w:sz w:val="24"/>
          <w:szCs w:val="24"/>
          <w:lang w:val="es-ES"/>
        </w:rPr>
        <w:t>Cuando la indagación se inicia frente a personal o unidades “</w:t>
      </w:r>
      <w:r w:rsidRPr="00706A7B">
        <w:rPr>
          <w:i/>
          <w:color w:val="BFBFBF" w:themeColor="background1" w:themeShade="BF"/>
          <w:sz w:val="24"/>
          <w:szCs w:val="24"/>
          <w:lang w:val="es-ES"/>
        </w:rPr>
        <w:t>agregadas</w:t>
      </w:r>
      <w:r>
        <w:rPr>
          <w:i/>
          <w:color w:val="BFBFBF" w:themeColor="background1" w:themeShade="BF"/>
          <w:sz w:val="24"/>
          <w:szCs w:val="24"/>
          <w:lang w:val="es-ES"/>
        </w:rPr>
        <w:t>”</w:t>
      </w:r>
      <w:r>
        <w:rPr>
          <w:color w:val="BFBFBF" w:themeColor="background1" w:themeShade="BF"/>
          <w:sz w:val="24"/>
          <w:szCs w:val="24"/>
          <w:lang w:val="es-ES"/>
        </w:rPr>
        <w:t>, se debe advertir que el soporte de la competencia se presenta en el artículo 109, siempre y cuando se cumplan con los requisitos allí descritos; igualmente para casos en que se investiguen conductas de personal en “</w:t>
      </w:r>
      <w:r>
        <w:rPr>
          <w:i/>
          <w:color w:val="BFBFBF" w:themeColor="background1" w:themeShade="BF"/>
          <w:sz w:val="24"/>
          <w:szCs w:val="24"/>
          <w:lang w:val="es-ES"/>
        </w:rPr>
        <w:t>comisión”</w:t>
      </w:r>
      <w:r>
        <w:rPr>
          <w:color w:val="BFBFBF" w:themeColor="background1" w:themeShade="BF"/>
          <w:sz w:val="24"/>
          <w:szCs w:val="24"/>
          <w:lang w:val="es-ES"/>
        </w:rPr>
        <w:t xml:space="preserve"> cuyo argumento de competencia será el artículo 105, por lo que señalará el parágrafo 3 del Artículo 102 y posteriormente el contenido del artículo que para cada caso corresponda.</w:t>
      </w:r>
      <w:r>
        <w:rPr>
          <w:i/>
          <w:color w:val="BFBFBF" w:themeColor="background1" w:themeShade="BF"/>
          <w:sz w:val="24"/>
          <w:szCs w:val="24"/>
          <w:lang w:val="es-ES"/>
        </w:rPr>
        <w:t xml:space="preserve"> </w:t>
      </w:r>
    </w:p>
    <w:p w:rsidR="00863BC4" w:rsidRDefault="00863BC4" w:rsidP="006043D2">
      <w:pPr>
        <w:pStyle w:val="Textoindependiente"/>
        <w:spacing w:line="360" w:lineRule="auto"/>
        <w:rPr>
          <w:color w:val="BFBFBF" w:themeColor="background1" w:themeShade="BF"/>
          <w:sz w:val="24"/>
          <w:szCs w:val="24"/>
          <w:lang w:val="es-ES"/>
        </w:rPr>
      </w:pPr>
    </w:p>
    <w:p w:rsidR="00863BC4" w:rsidRPr="006D6252" w:rsidRDefault="00863BC4" w:rsidP="006043D2">
      <w:pPr>
        <w:pStyle w:val="Textoindependiente"/>
        <w:spacing w:line="360" w:lineRule="auto"/>
        <w:rPr>
          <w:rFonts w:cs="Arial"/>
          <w:color w:val="BFBFBF" w:themeColor="background1" w:themeShade="BF"/>
          <w:sz w:val="24"/>
          <w:szCs w:val="24"/>
        </w:rPr>
      </w:pPr>
      <w:r w:rsidRPr="00F03166">
        <w:rPr>
          <w:color w:val="BFBFBF" w:themeColor="background1" w:themeShade="BF"/>
          <w:sz w:val="24"/>
          <w:szCs w:val="24"/>
          <w:lang w:val="es-ES"/>
        </w:rPr>
        <w:t xml:space="preserve">No obstante lo anterior, si se inicia bajo los lineamientos de la </w:t>
      </w:r>
      <w:r w:rsidRPr="00F03166">
        <w:rPr>
          <w:b/>
          <w:i/>
          <w:color w:val="BFBFBF" w:themeColor="background1" w:themeShade="BF"/>
          <w:sz w:val="24"/>
          <w:szCs w:val="24"/>
          <w:lang w:val="es-ES"/>
        </w:rPr>
        <w:t>“Competencia a Prevención”</w:t>
      </w:r>
      <w:r w:rsidRPr="00F03166">
        <w:rPr>
          <w:color w:val="BFBFBF" w:themeColor="background1" w:themeShade="BF"/>
          <w:sz w:val="24"/>
          <w:szCs w:val="24"/>
          <w:lang w:val="es-ES"/>
        </w:rPr>
        <w:t xml:space="preserve">, se dirá lo siguiente: </w:t>
      </w:r>
      <w:r>
        <w:rPr>
          <w:rFonts w:cs="Arial"/>
          <w:sz w:val="24"/>
          <w:szCs w:val="24"/>
        </w:rPr>
        <w:t>E</w:t>
      </w:r>
      <w:r w:rsidRPr="00F03166">
        <w:rPr>
          <w:rFonts w:cs="Arial"/>
          <w:sz w:val="24"/>
          <w:szCs w:val="24"/>
        </w:rPr>
        <w:t xml:space="preserve">ste Despacho </w:t>
      </w:r>
      <w:r>
        <w:rPr>
          <w:rFonts w:cs="Arial"/>
          <w:sz w:val="24"/>
          <w:szCs w:val="24"/>
        </w:rPr>
        <w:t>da inicio de manera provisional a la presente Indagación Disciplinaria</w:t>
      </w:r>
      <w:r w:rsidRPr="00F03166">
        <w:rPr>
          <w:rFonts w:cs="Arial"/>
          <w:sz w:val="24"/>
          <w:szCs w:val="24"/>
        </w:rPr>
        <w:t xml:space="preserve">, </w:t>
      </w:r>
      <w:r>
        <w:rPr>
          <w:rFonts w:cs="Arial"/>
          <w:sz w:val="24"/>
          <w:szCs w:val="24"/>
        </w:rPr>
        <w:t>dando cumplimiento a los parámetros legal</w:t>
      </w:r>
      <w:r w:rsidR="003731CE">
        <w:rPr>
          <w:rFonts w:cs="Arial"/>
          <w:sz w:val="24"/>
          <w:szCs w:val="24"/>
        </w:rPr>
        <w:t>es dispuesto en el artículo 110</w:t>
      </w:r>
      <w:r>
        <w:rPr>
          <w:rFonts w:cs="Arial"/>
          <w:sz w:val="24"/>
          <w:szCs w:val="24"/>
        </w:rPr>
        <w:t xml:space="preserve"> de la Ley 1862 de 2017, que en su parte pertinente reza:</w:t>
      </w:r>
    </w:p>
    <w:p w:rsidR="00863BC4" w:rsidRDefault="00863BC4" w:rsidP="006043D2">
      <w:pPr>
        <w:pStyle w:val="Textoindependiente"/>
        <w:spacing w:line="360" w:lineRule="auto"/>
        <w:rPr>
          <w:rFonts w:cs="Arial"/>
          <w:sz w:val="24"/>
          <w:szCs w:val="24"/>
        </w:rPr>
      </w:pPr>
    </w:p>
    <w:p w:rsidR="00863BC4" w:rsidRPr="006043D2" w:rsidRDefault="00863BC4" w:rsidP="006043D2">
      <w:pPr>
        <w:pStyle w:val="CM61"/>
        <w:spacing w:line="360" w:lineRule="auto"/>
        <w:ind w:left="851" w:right="902"/>
        <w:jc w:val="both"/>
        <w:rPr>
          <w:rFonts w:ascii="Times New Roman" w:hAnsi="Times New Roman" w:cs="Times New Roman"/>
          <w:i/>
          <w:color w:val="BFBFBF" w:themeColor="background1" w:themeShade="BF"/>
        </w:rPr>
      </w:pPr>
      <w:r w:rsidRPr="004F36F2">
        <w:rPr>
          <w:rFonts w:ascii="Times New Roman" w:hAnsi="Times New Roman" w:cs="Times New Roman"/>
          <w:i/>
          <w:color w:val="BFBFBF" w:themeColor="background1" w:themeShade="BF"/>
        </w:rPr>
        <w:t>“(…) Se transcribe literalmente la norma que se citó anteriormente. (…)”.</w:t>
      </w:r>
    </w:p>
    <w:p w:rsidR="00863BC4" w:rsidRPr="006043D2" w:rsidRDefault="00863BC4" w:rsidP="006043D2">
      <w:pPr>
        <w:spacing w:line="360" w:lineRule="auto"/>
        <w:rPr>
          <w:rFonts w:ascii="Arial" w:hAnsi="Arial" w:cs="Arial"/>
          <w:lang w:val="es-CO" w:eastAsia="en-US"/>
        </w:rPr>
      </w:pPr>
    </w:p>
    <w:p w:rsidR="00863BC4" w:rsidRDefault="00863BC4" w:rsidP="006043D2">
      <w:pPr>
        <w:spacing w:line="360" w:lineRule="auto"/>
        <w:rPr>
          <w:rFonts w:ascii="Arial" w:hAnsi="Arial" w:cs="Arial"/>
          <w:lang w:val="es-CO" w:eastAsia="en-US"/>
        </w:rPr>
      </w:pPr>
    </w:p>
    <w:p w:rsidR="006043D2" w:rsidRDefault="006043D2" w:rsidP="006043D2">
      <w:pPr>
        <w:spacing w:line="360" w:lineRule="auto"/>
        <w:rPr>
          <w:rFonts w:ascii="Arial" w:hAnsi="Arial" w:cs="Arial"/>
          <w:lang w:val="es-CO" w:eastAsia="en-US"/>
        </w:rPr>
      </w:pPr>
    </w:p>
    <w:p w:rsidR="006043D2" w:rsidRPr="006043D2" w:rsidRDefault="006043D2" w:rsidP="006043D2">
      <w:pPr>
        <w:spacing w:line="360" w:lineRule="auto"/>
        <w:rPr>
          <w:rFonts w:ascii="Arial" w:hAnsi="Arial" w:cs="Arial"/>
          <w:lang w:val="es-CO" w:eastAsia="en-US"/>
        </w:rPr>
      </w:pPr>
    </w:p>
    <w:p w:rsidR="00863BC4" w:rsidRDefault="00863BC4" w:rsidP="006043D2">
      <w:pPr>
        <w:pStyle w:val="Textoindependiente"/>
        <w:spacing w:line="360" w:lineRule="auto"/>
        <w:jc w:val="center"/>
        <w:rPr>
          <w:rFonts w:cs="Arial"/>
          <w:b/>
          <w:sz w:val="26"/>
          <w:szCs w:val="26"/>
          <w:u w:val="single"/>
        </w:rPr>
      </w:pPr>
      <w:r w:rsidRPr="00AC091D">
        <w:rPr>
          <w:rFonts w:cs="Arial"/>
          <w:b/>
          <w:sz w:val="26"/>
          <w:szCs w:val="26"/>
          <w:u w:val="single"/>
        </w:rPr>
        <w:t xml:space="preserve">IDENTIFICACIÓN E INDIVIDUALIZACIÓN </w:t>
      </w:r>
      <w:r>
        <w:rPr>
          <w:rFonts w:cs="Arial"/>
          <w:b/>
          <w:sz w:val="26"/>
          <w:szCs w:val="26"/>
          <w:u w:val="single"/>
        </w:rPr>
        <w:t xml:space="preserve">INVESTIGADO </w:t>
      </w:r>
    </w:p>
    <w:p w:rsidR="00F576EC" w:rsidRDefault="00F576EC" w:rsidP="006043D2">
      <w:pPr>
        <w:pStyle w:val="Textoindependiente"/>
        <w:spacing w:line="360" w:lineRule="auto"/>
        <w:jc w:val="center"/>
        <w:rPr>
          <w:rFonts w:cs="Arial"/>
          <w:b/>
          <w:sz w:val="26"/>
          <w:szCs w:val="26"/>
          <w:u w:val="single"/>
        </w:rPr>
      </w:pPr>
    </w:p>
    <w:p w:rsidR="00863BC4" w:rsidRPr="008D0E2B" w:rsidRDefault="00863BC4" w:rsidP="006043D2">
      <w:pPr>
        <w:pStyle w:val="Textoindependiente"/>
        <w:spacing w:line="360" w:lineRule="auto"/>
        <w:jc w:val="center"/>
        <w:rPr>
          <w:rFonts w:cs="Arial"/>
          <w:b/>
          <w:i/>
          <w:sz w:val="24"/>
          <w:szCs w:val="24"/>
          <w:u w:val="single"/>
        </w:rPr>
      </w:pPr>
      <w:r w:rsidRPr="008D0E2B">
        <w:rPr>
          <w:rFonts w:cs="Arial"/>
          <w:i/>
          <w:color w:val="BFBFBF" w:themeColor="background1" w:themeShade="BF"/>
          <w:sz w:val="24"/>
          <w:szCs w:val="24"/>
        </w:rPr>
        <w:t>(… Si de la noticia disciplinaria o del conocimiento oficioso del hecho se conoce el presunto autor de la conducta, se deberá incluir el presente acápite…)</w:t>
      </w:r>
    </w:p>
    <w:p w:rsidR="00863BC4" w:rsidRPr="00AC091D" w:rsidRDefault="00863BC4" w:rsidP="006043D2">
      <w:pPr>
        <w:pStyle w:val="Textoindependiente"/>
        <w:spacing w:line="360" w:lineRule="auto"/>
        <w:rPr>
          <w:rFonts w:cs="Arial"/>
          <w:b/>
          <w:sz w:val="26"/>
          <w:szCs w:val="26"/>
          <w:u w:val="single"/>
        </w:rPr>
      </w:pPr>
    </w:p>
    <w:p w:rsidR="00863BC4" w:rsidRPr="00AC091D" w:rsidRDefault="00863BC4" w:rsidP="006043D2">
      <w:pPr>
        <w:spacing w:line="360" w:lineRule="auto"/>
        <w:jc w:val="both"/>
        <w:rPr>
          <w:rFonts w:ascii="Arial" w:hAnsi="Arial" w:cs="Arial"/>
          <w:color w:val="BFBFBF" w:themeColor="background1" w:themeShade="BF"/>
        </w:rPr>
      </w:pPr>
      <w:r w:rsidRPr="002C03B2">
        <w:rPr>
          <w:rFonts w:ascii="Arial" w:hAnsi="Arial" w:cs="Arial"/>
        </w:rPr>
        <w:t>El presunto inculpado</w:t>
      </w:r>
      <w:r w:rsidRPr="00746804">
        <w:rPr>
          <w:rFonts w:ascii="Arial" w:hAnsi="Arial" w:cs="Arial"/>
          <w:color w:val="BFBFBF" w:themeColor="background1" w:themeShade="BF"/>
        </w:rPr>
        <w:t>(s)</w:t>
      </w:r>
      <w:r w:rsidRPr="002C03B2">
        <w:rPr>
          <w:rFonts w:ascii="Arial" w:hAnsi="Arial" w:cs="Arial"/>
        </w:rPr>
        <w:t xml:space="preserve"> dentro de los hechos materia de investigación, es el señor</w:t>
      </w:r>
      <w:r w:rsidRPr="00746804">
        <w:rPr>
          <w:rFonts w:ascii="Arial" w:hAnsi="Arial" w:cs="Arial"/>
          <w:color w:val="BFBFBF" w:themeColor="background1" w:themeShade="BF"/>
        </w:rPr>
        <w:t>(es)</w:t>
      </w:r>
      <w:r w:rsidRPr="002C03B2">
        <w:rPr>
          <w:rFonts w:ascii="Arial" w:hAnsi="Arial" w:cs="Arial"/>
        </w:rPr>
        <w:t xml:space="preserve"> </w:t>
      </w:r>
      <w:r w:rsidRPr="003731CE">
        <w:rPr>
          <w:rFonts w:ascii="Arial" w:hAnsi="Arial" w:cs="Arial"/>
          <w:color w:val="BFBFBF" w:themeColor="background1" w:themeShade="BF"/>
        </w:rPr>
        <w:t>(… Se “Identifica” e “Individualiza” al presuntos(s) inculpado(s), indicando e</w:t>
      </w:r>
      <w:r w:rsidRPr="003731CE">
        <w:rPr>
          <w:rFonts w:ascii="Arial" w:hAnsi="Arial" w:cs="Arial"/>
          <w:color w:val="BFBFBF"/>
        </w:rPr>
        <w:t>l Grado(s), Nombres, Apellidos, Documento(s) de Identificación y Cargo desempeñado para la fecha de los hechos</w:t>
      </w:r>
      <w:r w:rsidR="00E91C13">
        <w:rPr>
          <w:rFonts w:ascii="Arial" w:hAnsi="Arial" w:cs="Arial"/>
          <w:color w:val="BFBFBF"/>
        </w:rPr>
        <w:t xml:space="preserve"> en caso de poder extraerse de la noticia disciplinaria; </w:t>
      </w:r>
      <w:r w:rsidR="007A7093">
        <w:rPr>
          <w:rFonts w:ascii="Arial" w:hAnsi="Arial" w:cs="Arial"/>
          <w:color w:val="BFBFBF"/>
        </w:rPr>
        <w:t>de lo contrario solo se señalará</w:t>
      </w:r>
      <w:r w:rsidR="00E91C13">
        <w:rPr>
          <w:rFonts w:ascii="Arial" w:hAnsi="Arial" w:cs="Arial"/>
          <w:color w:val="BFBFBF"/>
        </w:rPr>
        <w:t>n los datos conocidos</w:t>
      </w:r>
      <w:r w:rsidRPr="003731CE">
        <w:rPr>
          <w:rFonts w:ascii="Arial" w:hAnsi="Arial" w:cs="Arial"/>
          <w:color w:val="BFBFBF"/>
        </w:rPr>
        <w:t>); de lo contrario se dirá lo siguiente</w:t>
      </w:r>
      <w:r>
        <w:rPr>
          <w:rFonts w:ascii="Arial" w:hAnsi="Arial" w:cs="Arial"/>
          <w:color w:val="BFBFBF"/>
        </w:rPr>
        <w:t xml:space="preserve">: </w:t>
      </w:r>
      <w:r w:rsidRPr="00746804">
        <w:rPr>
          <w:rFonts w:ascii="Arial" w:hAnsi="Arial" w:cs="Arial"/>
          <w:color w:val="000000" w:themeColor="text1"/>
        </w:rPr>
        <w:t xml:space="preserve">La presente </w:t>
      </w:r>
      <w:r>
        <w:rPr>
          <w:rFonts w:ascii="Arial" w:hAnsi="Arial" w:cs="Arial"/>
          <w:color w:val="000000" w:themeColor="text1"/>
        </w:rPr>
        <w:t>Indagación Disciplinaria</w:t>
      </w:r>
      <w:r>
        <w:rPr>
          <w:rFonts w:ascii="Arial" w:hAnsi="Arial" w:cs="Arial"/>
          <w:color w:val="BFBFBF"/>
        </w:rPr>
        <w:t xml:space="preserve"> </w:t>
      </w:r>
      <w:r w:rsidRPr="00746804">
        <w:rPr>
          <w:rFonts w:ascii="Arial" w:hAnsi="Arial" w:cs="Arial"/>
          <w:color w:val="000000" w:themeColor="text1"/>
        </w:rPr>
        <w:t xml:space="preserve">se </w:t>
      </w:r>
      <w:r>
        <w:rPr>
          <w:rFonts w:ascii="Arial" w:hAnsi="Arial" w:cs="Arial"/>
          <w:color w:val="000000" w:themeColor="text1"/>
        </w:rPr>
        <w:t>inicia</w:t>
      </w:r>
      <w:r w:rsidRPr="00746804">
        <w:rPr>
          <w:rFonts w:ascii="Arial" w:hAnsi="Arial" w:cs="Arial"/>
          <w:color w:val="000000" w:themeColor="text1"/>
        </w:rPr>
        <w:t xml:space="preserve"> “En Averiguación de Responsables”,</w:t>
      </w:r>
      <w:r w:rsidRPr="00AC091D">
        <w:rPr>
          <w:rFonts w:ascii="Arial" w:hAnsi="Arial" w:cs="Arial"/>
          <w:color w:val="BFBFBF" w:themeColor="background1" w:themeShade="BF"/>
        </w:rPr>
        <w:t xml:space="preserve"> </w:t>
      </w:r>
      <w:r>
        <w:rPr>
          <w:rFonts w:ascii="Arial" w:hAnsi="Arial" w:cs="Arial"/>
          <w:color w:val="BFBFBF" w:themeColor="background1" w:themeShade="BF"/>
        </w:rPr>
        <w:t xml:space="preserve">(… </w:t>
      </w:r>
      <w:r w:rsidRPr="00AC091D">
        <w:rPr>
          <w:rFonts w:ascii="Arial" w:hAnsi="Arial" w:cs="Arial"/>
          <w:color w:val="BFBFBF" w:themeColor="background1" w:themeShade="BF"/>
        </w:rPr>
        <w:t>y se argumenta en derecho el por qué se inicia bajo esta figura</w:t>
      </w:r>
      <w:r>
        <w:rPr>
          <w:rFonts w:ascii="Arial" w:hAnsi="Arial" w:cs="Arial"/>
          <w:color w:val="BFBFBF" w:themeColor="background1" w:themeShade="BF"/>
        </w:rPr>
        <w:t xml:space="preserve"> …)</w:t>
      </w:r>
      <w:r w:rsidRPr="00B927F0">
        <w:rPr>
          <w:rFonts w:ascii="Arial" w:hAnsi="Arial" w:cs="Arial"/>
          <w:color w:val="000000" w:themeColor="text1"/>
        </w:rPr>
        <w:t>.</w:t>
      </w:r>
    </w:p>
    <w:p w:rsidR="00863BC4" w:rsidRDefault="00863BC4" w:rsidP="006043D2">
      <w:pPr>
        <w:pStyle w:val="Textoindependiente"/>
        <w:spacing w:line="360" w:lineRule="auto"/>
        <w:rPr>
          <w:rFonts w:cs="Arial"/>
          <w:b/>
          <w:sz w:val="24"/>
          <w:szCs w:val="24"/>
          <w:u w:val="single"/>
          <w:lang w:val="es-ES"/>
        </w:rPr>
      </w:pPr>
    </w:p>
    <w:p w:rsidR="00863BC4" w:rsidRPr="00A91D96" w:rsidRDefault="00863BC4" w:rsidP="006043D2">
      <w:pPr>
        <w:pStyle w:val="Textoindependiente"/>
        <w:spacing w:line="360" w:lineRule="auto"/>
        <w:rPr>
          <w:rFonts w:cs="Arial"/>
          <w:b/>
          <w:sz w:val="24"/>
          <w:szCs w:val="24"/>
          <w:u w:val="single"/>
        </w:rPr>
      </w:pPr>
    </w:p>
    <w:p w:rsidR="00863BC4" w:rsidRPr="00AC091D" w:rsidRDefault="00863BC4" w:rsidP="006043D2">
      <w:pPr>
        <w:pStyle w:val="Textoindependiente"/>
        <w:spacing w:line="360" w:lineRule="auto"/>
        <w:jc w:val="center"/>
        <w:rPr>
          <w:rFonts w:cs="Arial"/>
          <w:b/>
          <w:sz w:val="26"/>
          <w:szCs w:val="26"/>
          <w:u w:val="single"/>
        </w:rPr>
      </w:pPr>
      <w:r w:rsidRPr="00AC091D">
        <w:rPr>
          <w:rFonts w:cs="Arial"/>
          <w:b/>
          <w:sz w:val="26"/>
          <w:szCs w:val="26"/>
          <w:u w:val="single"/>
        </w:rPr>
        <w:t>ARGUMENTOS PARA DECIDIR</w:t>
      </w:r>
    </w:p>
    <w:p w:rsidR="00863BC4" w:rsidRDefault="00863BC4" w:rsidP="006043D2">
      <w:pPr>
        <w:spacing w:line="360" w:lineRule="auto"/>
        <w:jc w:val="both"/>
        <w:rPr>
          <w:rFonts w:ascii="Arial" w:hAnsi="Arial" w:cs="Arial"/>
          <w:color w:val="808080"/>
        </w:rPr>
      </w:pPr>
    </w:p>
    <w:p w:rsidR="00863BC4" w:rsidRPr="00C8639A" w:rsidRDefault="00863BC4" w:rsidP="006043D2">
      <w:pPr>
        <w:spacing w:line="360" w:lineRule="auto"/>
        <w:jc w:val="both"/>
        <w:rPr>
          <w:rFonts w:ascii="Arial" w:hAnsi="Arial" w:cs="Arial"/>
          <w:color w:val="BFBFBF"/>
        </w:rPr>
      </w:pPr>
      <w:r w:rsidRPr="00C8639A">
        <w:rPr>
          <w:rFonts w:ascii="Arial" w:hAnsi="Arial" w:cs="Arial"/>
          <w:color w:val="BFBFBF"/>
        </w:rPr>
        <w:t xml:space="preserve">(… En este acápite se argumentan las razones y consideraciones fácticas, así como los fundamentos legales, por los cuales </w:t>
      </w:r>
      <w:r w:rsidR="00167517">
        <w:rPr>
          <w:rFonts w:ascii="Arial" w:hAnsi="Arial" w:cs="Arial"/>
          <w:color w:val="BFBFBF"/>
        </w:rPr>
        <w:t>la Autoridad Disciplinaria</w:t>
      </w:r>
      <w:r w:rsidRPr="00C8639A">
        <w:rPr>
          <w:rFonts w:ascii="Arial" w:hAnsi="Arial" w:cs="Arial"/>
          <w:color w:val="BFBFBF"/>
        </w:rPr>
        <w:t xml:space="preserve"> Competente resolverá dar inicio a la indagación disciplinaria…)</w:t>
      </w:r>
    </w:p>
    <w:p w:rsidR="00863BC4" w:rsidRPr="00963B23" w:rsidRDefault="00863BC4" w:rsidP="006043D2">
      <w:pPr>
        <w:pStyle w:val="NormalWeb"/>
        <w:spacing w:before="0" w:beforeAutospacing="0" w:after="0" w:afterAutospacing="0" w:line="360" w:lineRule="auto"/>
        <w:jc w:val="both"/>
        <w:rPr>
          <w:rFonts w:ascii="Arial" w:hAnsi="Arial" w:cs="Arial"/>
          <w:lang w:val="es-ES"/>
        </w:rPr>
      </w:pPr>
    </w:p>
    <w:p w:rsidR="00863BC4" w:rsidRDefault="00863BC4" w:rsidP="006043D2">
      <w:pPr>
        <w:pStyle w:val="NormalWeb"/>
        <w:spacing w:before="0" w:beforeAutospacing="0" w:after="0" w:afterAutospacing="0" w:line="360" w:lineRule="auto"/>
        <w:jc w:val="both"/>
        <w:rPr>
          <w:rFonts w:ascii="Arial" w:hAnsi="Arial" w:cs="Arial"/>
        </w:rPr>
      </w:pPr>
      <w:r>
        <w:rPr>
          <w:rFonts w:ascii="Arial" w:hAnsi="Arial" w:cs="Arial"/>
        </w:rPr>
        <w:t xml:space="preserve">La acción disciplinaria se conoce como la actividad procesal que se despliega por militares con atribuciones y competencia destinada a investigar y sancionar las conductas de militares en servicio activo que afecte o ponga en peligro la disciplina, el servicio, la probidad y los fines o funciones del Estado en el desarrollo de la misión constitucional otorgada a las Fuerzas Militares; siendo entonces una facultad del Estado entregada por el legislador a algunos de sus agentes, señalados expresamente en la misma Ley, para ejercer la potestad sancionatoria en virtud de la cual se exige obediencia y disciplina en el actuar público propendiendo por el eficiente y eficaz funcionamiento de las instituciones públicas que representan al Estado Colombiano. </w:t>
      </w:r>
    </w:p>
    <w:p w:rsidR="00863BC4" w:rsidRDefault="00863BC4" w:rsidP="006043D2">
      <w:pPr>
        <w:pStyle w:val="NormalWeb"/>
        <w:spacing w:before="0" w:beforeAutospacing="0" w:after="0" w:afterAutospacing="0" w:line="360" w:lineRule="auto"/>
        <w:jc w:val="both"/>
        <w:rPr>
          <w:rFonts w:ascii="Arial" w:hAnsi="Arial" w:cs="Arial"/>
        </w:rPr>
      </w:pPr>
    </w:p>
    <w:p w:rsidR="00863BC4" w:rsidRPr="00963B23" w:rsidRDefault="00863BC4" w:rsidP="006043D2">
      <w:pPr>
        <w:pStyle w:val="NormalWeb"/>
        <w:spacing w:before="0" w:beforeAutospacing="0" w:after="0" w:afterAutospacing="0" w:line="360" w:lineRule="auto"/>
        <w:jc w:val="both"/>
        <w:rPr>
          <w:rFonts w:ascii="Arial" w:hAnsi="Arial" w:cs="Arial"/>
        </w:rPr>
      </w:pPr>
      <w:r>
        <w:rPr>
          <w:rFonts w:ascii="Arial" w:hAnsi="Arial" w:cs="Arial"/>
        </w:rPr>
        <w:t xml:space="preserve">Bajo tales presupuestos la Ley 1862 de 2017 ha fijado como fines de la indagación </w:t>
      </w:r>
      <w:r>
        <w:rPr>
          <w:rFonts w:ascii="Arial" w:eastAsia="Arial Unicode MS" w:hAnsi="Arial" w:cs="Arial"/>
          <w:i/>
        </w:rPr>
        <w:t>(I) verificar la ocurrencia de la conducta, (II) determinar si es constitutiva de falta disciplinaria, (III) individualizar e identificar al presunto infractor y (IV) establecer si se ha actuado bajo una causal de exclusión de responsabilidad,</w:t>
      </w:r>
      <w:r>
        <w:rPr>
          <w:rFonts w:ascii="Arial" w:eastAsia="Arial Unicode MS" w:hAnsi="Arial" w:cs="Arial"/>
        </w:rPr>
        <w:t xml:space="preserve"> de tal manera que en ejercicio del </w:t>
      </w:r>
      <w:r>
        <w:rPr>
          <w:rFonts w:ascii="Arial" w:eastAsia="Arial Unicode MS" w:hAnsi="Arial" w:cs="Arial"/>
          <w:i/>
        </w:rPr>
        <w:t>ius puniendi</w:t>
      </w:r>
      <w:r>
        <w:rPr>
          <w:rFonts w:ascii="Arial" w:eastAsia="Arial Unicode MS" w:hAnsi="Arial" w:cs="Arial"/>
        </w:rPr>
        <w:t>, corresponde a los funcionarios con competencia para adelantar la actuación determinar</w:t>
      </w:r>
      <w:r w:rsidR="00C27A02">
        <w:rPr>
          <w:rFonts w:ascii="Arial" w:eastAsia="Arial Unicode MS" w:hAnsi="Arial" w:cs="Arial"/>
        </w:rPr>
        <w:t xml:space="preserve"> dentro del término fijado para la indagación, el cumplimiento de estos fines.  </w:t>
      </w:r>
      <w:r>
        <w:rPr>
          <w:rFonts w:ascii="Arial" w:eastAsia="Arial Unicode MS" w:hAnsi="Arial" w:cs="Arial"/>
        </w:rPr>
        <w:t xml:space="preserve"> </w:t>
      </w:r>
    </w:p>
    <w:p w:rsidR="00863BC4" w:rsidRPr="00F27579" w:rsidRDefault="00863BC4" w:rsidP="006043D2">
      <w:pPr>
        <w:spacing w:line="360" w:lineRule="auto"/>
        <w:jc w:val="both"/>
        <w:rPr>
          <w:rFonts w:ascii="Arial" w:hAnsi="Arial" w:cs="Arial"/>
        </w:rPr>
      </w:pPr>
    </w:p>
    <w:p w:rsidR="00863BC4" w:rsidRPr="00AC091D" w:rsidRDefault="00863BC4" w:rsidP="006043D2">
      <w:pPr>
        <w:spacing w:line="360" w:lineRule="auto"/>
        <w:jc w:val="both"/>
        <w:rPr>
          <w:rFonts w:ascii="Century Gothic" w:hAnsi="Century Gothic" w:cs="Arial"/>
          <w:color w:val="BFBFBF"/>
        </w:rPr>
      </w:pPr>
      <w:r w:rsidRPr="00AC091D">
        <w:rPr>
          <w:rFonts w:ascii="Arial" w:hAnsi="Arial" w:cs="Arial"/>
          <w:color w:val="BFBFBF"/>
        </w:rPr>
        <w:t xml:space="preserve">(… </w:t>
      </w:r>
      <w:r>
        <w:rPr>
          <w:rFonts w:ascii="Arial" w:hAnsi="Arial" w:cs="Arial"/>
          <w:color w:val="BFBFBF"/>
        </w:rPr>
        <w:t xml:space="preserve">Después de hacer la anterior referencia, la autoridad </w:t>
      </w:r>
      <w:r w:rsidR="00167517">
        <w:rPr>
          <w:rFonts w:ascii="Arial" w:hAnsi="Arial" w:cs="Arial"/>
          <w:color w:val="BFBFBF"/>
        </w:rPr>
        <w:t xml:space="preserve">disciplinaria </w:t>
      </w:r>
      <w:r>
        <w:rPr>
          <w:rFonts w:ascii="Arial" w:hAnsi="Arial" w:cs="Arial"/>
          <w:color w:val="BFBFBF"/>
        </w:rPr>
        <w:t xml:space="preserve">competente queda en libertad de incorporar más </w:t>
      </w:r>
      <w:r w:rsidRPr="00AC091D">
        <w:rPr>
          <w:rFonts w:ascii="Arial" w:hAnsi="Arial" w:cs="Arial"/>
          <w:color w:val="BFBFBF"/>
        </w:rPr>
        <w:t>argument</w:t>
      </w:r>
      <w:r>
        <w:rPr>
          <w:rFonts w:ascii="Arial" w:hAnsi="Arial" w:cs="Arial"/>
          <w:color w:val="BFBFBF"/>
        </w:rPr>
        <w:t>os o</w:t>
      </w:r>
      <w:r w:rsidRPr="00AC091D">
        <w:rPr>
          <w:rFonts w:ascii="Arial" w:hAnsi="Arial" w:cs="Arial"/>
          <w:color w:val="BFBFBF"/>
        </w:rPr>
        <w:t xml:space="preserve"> fundamentos legales de hecho y de derecho, </w:t>
      </w:r>
      <w:r>
        <w:rPr>
          <w:rFonts w:ascii="Arial" w:hAnsi="Arial" w:cs="Arial"/>
          <w:color w:val="BFBFBF"/>
        </w:rPr>
        <w:t>d</w:t>
      </w:r>
      <w:r w:rsidRPr="00AC091D">
        <w:rPr>
          <w:rFonts w:ascii="Arial" w:hAnsi="Arial" w:cs="Arial"/>
          <w:color w:val="BFBFBF"/>
        </w:rPr>
        <w:t>el por qué se da inicio a</w:t>
      </w:r>
      <w:r>
        <w:rPr>
          <w:rFonts w:ascii="Arial" w:hAnsi="Arial" w:cs="Arial"/>
          <w:color w:val="BFBFBF"/>
        </w:rPr>
        <w:t xml:space="preserve"> </w:t>
      </w:r>
      <w:r w:rsidRPr="00AC091D">
        <w:rPr>
          <w:rFonts w:ascii="Arial" w:hAnsi="Arial" w:cs="Arial"/>
          <w:color w:val="BFBFBF"/>
        </w:rPr>
        <w:t>l</w:t>
      </w:r>
      <w:r>
        <w:rPr>
          <w:rFonts w:ascii="Arial" w:hAnsi="Arial" w:cs="Arial"/>
          <w:color w:val="BFBFBF"/>
        </w:rPr>
        <w:t>a</w:t>
      </w:r>
      <w:r w:rsidRPr="00AC091D">
        <w:rPr>
          <w:rFonts w:ascii="Arial" w:hAnsi="Arial" w:cs="Arial"/>
          <w:color w:val="BFBFBF"/>
        </w:rPr>
        <w:t xml:space="preserve"> presente </w:t>
      </w:r>
      <w:r w:rsidR="00C27A02">
        <w:rPr>
          <w:rFonts w:ascii="Arial" w:hAnsi="Arial" w:cs="Arial"/>
          <w:color w:val="BFBFBF"/>
        </w:rPr>
        <w:t>Indagación Disciplinaria</w:t>
      </w:r>
      <w:r>
        <w:rPr>
          <w:rFonts w:ascii="Arial" w:hAnsi="Arial" w:cs="Arial"/>
          <w:color w:val="BFBFBF"/>
        </w:rPr>
        <w:t xml:space="preserve"> </w:t>
      </w:r>
      <w:r w:rsidRPr="00AC091D">
        <w:rPr>
          <w:rFonts w:ascii="Arial" w:hAnsi="Arial" w:cs="Arial"/>
          <w:color w:val="BFBFBF"/>
        </w:rPr>
        <w:t>…).</w:t>
      </w:r>
    </w:p>
    <w:p w:rsidR="00863BC4" w:rsidRPr="00AC091D" w:rsidRDefault="00863BC4" w:rsidP="006043D2">
      <w:pPr>
        <w:pStyle w:val="Textoindependiente"/>
        <w:spacing w:line="360" w:lineRule="auto"/>
        <w:rPr>
          <w:rFonts w:cs="Arial"/>
          <w:b/>
          <w:sz w:val="26"/>
          <w:szCs w:val="26"/>
          <w:u w:val="single"/>
          <w:lang w:val="es-ES"/>
        </w:rPr>
      </w:pPr>
    </w:p>
    <w:p w:rsidR="00863BC4" w:rsidRPr="00AC091D" w:rsidRDefault="00863BC4" w:rsidP="006043D2">
      <w:pPr>
        <w:pStyle w:val="Textoindependiente"/>
        <w:spacing w:line="360" w:lineRule="auto"/>
        <w:ind w:right="51"/>
        <w:rPr>
          <w:rFonts w:cs="Arial"/>
          <w:color w:val="000000"/>
          <w:sz w:val="27"/>
          <w:szCs w:val="27"/>
        </w:rPr>
      </w:pPr>
      <w:r w:rsidRPr="00AC091D">
        <w:rPr>
          <w:rFonts w:cs="Arial"/>
          <w:sz w:val="24"/>
          <w:szCs w:val="24"/>
        </w:rPr>
        <w:t xml:space="preserve">En mérito de lo antes expuesto, el suscrito </w:t>
      </w:r>
      <w:r w:rsidRPr="00AC091D">
        <w:rPr>
          <w:rFonts w:cs="Arial"/>
          <w:color w:val="BFBFBF"/>
          <w:sz w:val="24"/>
          <w:szCs w:val="24"/>
        </w:rPr>
        <w:t>(… Grado y Cargo de</w:t>
      </w:r>
      <w:r w:rsidR="00167517">
        <w:rPr>
          <w:rFonts w:cs="Arial"/>
          <w:color w:val="BFBFBF"/>
          <w:sz w:val="24"/>
          <w:szCs w:val="24"/>
        </w:rPr>
        <w:t xml:space="preserve"> la Autoridad Disciplinaria </w:t>
      </w:r>
      <w:r w:rsidRPr="00AC091D">
        <w:rPr>
          <w:rFonts w:cs="Arial"/>
          <w:color w:val="BFBFBF"/>
          <w:sz w:val="24"/>
          <w:szCs w:val="24"/>
        </w:rPr>
        <w:t>Competente …)</w:t>
      </w:r>
      <w:r w:rsidRPr="00AC091D">
        <w:rPr>
          <w:rFonts w:cs="Arial"/>
          <w:sz w:val="24"/>
          <w:szCs w:val="24"/>
        </w:rPr>
        <w:t xml:space="preserve">, en calidad de </w:t>
      </w:r>
      <w:r w:rsidR="008E49D0">
        <w:rPr>
          <w:rFonts w:cs="Arial"/>
          <w:sz w:val="24"/>
          <w:szCs w:val="24"/>
        </w:rPr>
        <w:t>Autoridad Disciplinaria</w:t>
      </w:r>
      <w:r w:rsidR="008E49D0" w:rsidRPr="00AC091D">
        <w:rPr>
          <w:rFonts w:cs="Arial"/>
          <w:sz w:val="24"/>
          <w:szCs w:val="24"/>
        </w:rPr>
        <w:t xml:space="preserve"> </w:t>
      </w:r>
      <w:r w:rsidRPr="00AC091D">
        <w:rPr>
          <w:rFonts w:cs="Arial"/>
          <w:sz w:val="24"/>
          <w:szCs w:val="24"/>
        </w:rPr>
        <w:t>Competente y en pleno uso de las facultades legales que le confiere la Ley 1</w:t>
      </w:r>
      <w:r w:rsidR="00C27A02">
        <w:rPr>
          <w:rFonts w:cs="Arial"/>
          <w:sz w:val="24"/>
          <w:szCs w:val="24"/>
        </w:rPr>
        <w:t>862</w:t>
      </w:r>
      <w:r w:rsidRPr="00AC091D">
        <w:rPr>
          <w:rFonts w:cs="Arial"/>
          <w:sz w:val="24"/>
          <w:szCs w:val="24"/>
        </w:rPr>
        <w:t xml:space="preserve"> de 201</w:t>
      </w:r>
      <w:r w:rsidR="00C27A02">
        <w:rPr>
          <w:rFonts w:cs="Arial"/>
          <w:sz w:val="24"/>
          <w:szCs w:val="24"/>
        </w:rPr>
        <w:t>7</w:t>
      </w:r>
      <w:r w:rsidRPr="00AC091D">
        <w:rPr>
          <w:rFonts w:cs="Arial"/>
          <w:sz w:val="24"/>
          <w:szCs w:val="24"/>
        </w:rPr>
        <w:t xml:space="preserve"> </w:t>
      </w:r>
      <w:r w:rsidR="00C27A02">
        <w:rPr>
          <w:rFonts w:cs="Arial"/>
          <w:sz w:val="24"/>
          <w:szCs w:val="24"/>
        </w:rPr>
        <w:t>“</w:t>
      </w:r>
      <w:r w:rsidR="00C27A02">
        <w:rPr>
          <w:rFonts w:cs="Arial"/>
          <w:i/>
          <w:sz w:val="24"/>
          <w:szCs w:val="24"/>
        </w:rPr>
        <w:t>Por la cual se establecen las normas de conducta del militar colombiano y se expide el Código Disciplinario Militar</w:t>
      </w:r>
      <w:r w:rsidR="00C27A02" w:rsidRPr="00EA75B9">
        <w:rPr>
          <w:rFonts w:cs="Arial"/>
          <w:i/>
          <w:sz w:val="24"/>
          <w:szCs w:val="24"/>
        </w:rPr>
        <w:t>”</w:t>
      </w:r>
      <w:r w:rsidRPr="00AC091D">
        <w:rPr>
          <w:rFonts w:cs="Arial"/>
          <w:color w:val="000000"/>
          <w:sz w:val="27"/>
          <w:szCs w:val="27"/>
        </w:rPr>
        <w:t>,</w:t>
      </w:r>
    </w:p>
    <w:p w:rsidR="00863BC4" w:rsidRPr="00AC091D" w:rsidRDefault="00863BC4" w:rsidP="006043D2">
      <w:pPr>
        <w:pStyle w:val="Textoindependiente"/>
        <w:spacing w:line="360" w:lineRule="auto"/>
        <w:ind w:right="51"/>
        <w:rPr>
          <w:rFonts w:cs="Arial"/>
          <w:color w:val="000000"/>
          <w:sz w:val="27"/>
          <w:szCs w:val="27"/>
        </w:rPr>
      </w:pPr>
    </w:p>
    <w:p w:rsidR="00863BC4" w:rsidRPr="00AC091D" w:rsidRDefault="00863BC4" w:rsidP="006043D2">
      <w:pPr>
        <w:pStyle w:val="Textoindependiente"/>
        <w:spacing w:line="360" w:lineRule="auto"/>
        <w:ind w:right="51"/>
        <w:rPr>
          <w:rFonts w:cs="Arial"/>
          <w:color w:val="000000"/>
          <w:sz w:val="27"/>
          <w:szCs w:val="27"/>
        </w:rPr>
      </w:pPr>
    </w:p>
    <w:p w:rsidR="00863BC4" w:rsidRPr="00AC091D" w:rsidRDefault="00863BC4" w:rsidP="006043D2">
      <w:pPr>
        <w:pStyle w:val="Ttulo"/>
        <w:spacing w:line="360" w:lineRule="auto"/>
        <w:ind w:right="51"/>
        <w:rPr>
          <w:rFonts w:ascii="Arial" w:hAnsi="Arial" w:cs="Arial"/>
          <w:b/>
          <w:sz w:val="26"/>
          <w:szCs w:val="26"/>
        </w:rPr>
      </w:pPr>
      <w:r w:rsidRPr="00AC091D">
        <w:rPr>
          <w:rFonts w:ascii="Arial" w:hAnsi="Arial" w:cs="Arial"/>
          <w:b/>
          <w:sz w:val="26"/>
          <w:szCs w:val="26"/>
          <w:u w:val="single"/>
        </w:rPr>
        <w:t>RESUELVE</w:t>
      </w:r>
      <w:r w:rsidRPr="00AC091D">
        <w:rPr>
          <w:rFonts w:ascii="Arial" w:hAnsi="Arial" w:cs="Arial"/>
          <w:b/>
          <w:sz w:val="26"/>
          <w:szCs w:val="26"/>
        </w:rPr>
        <w:t>:</w:t>
      </w:r>
    </w:p>
    <w:p w:rsidR="00863BC4" w:rsidRPr="00AC091D" w:rsidRDefault="00863BC4" w:rsidP="006043D2">
      <w:pPr>
        <w:pStyle w:val="Ttulo"/>
        <w:spacing w:line="360" w:lineRule="auto"/>
        <w:ind w:right="51"/>
        <w:rPr>
          <w:rFonts w:ascii="Century Gothic" w:hAnsi="Century Gothic"/>
          <w:b/>
          <w:sz w:val="26"/>
          <w:szCs w:val="26"/>
          <w:u w:val="single"/>
        </w:rPr>
      </w:pPr>
    </w:p>
    <w:p w:rsidR="00863BC4" w:rsidRPr="00C27A02" w:rsidRDefault="00863BC4" w:rsidP="006043D2">
      <w:pPr>
        <w:pStyle w:val="Sangradetextonormal"/>
        <w:tabs>
          <w:tab w:val="left" w:pos="1701"/>
        </w:tabs>
        <w:spacing w:line="360" w:lineRule="auto"/>
        <w:ind w:left="1701" w:hanging="1701"/>
        <w:rPr>
          <w:rFonts w:cs="Arial"/>
          <w:sz w:val="24"/>
          <w:szCs w:val="24"/>
        </w:rPr>
      </w:pPr>
      <w:r w:rsidRPr="00C27A02">
        <w:rPr>
          <w:rFonts w:cs="Arial"/>
          <w:b/>
          <w:sz w:val="24"/>
          <w:szCs w:val="24"/>
        </w:rPr>
        <w:t>PRIMERO:</w:t>
      </w:r>
      <w:r w:rsidRPr="00C27A02">
        <w:rPr>
          <w:rFonts w:cs="Arial"/>
          <w:b/>
          <w:sz w:val="24"/>
          <w:szCs w:val="24"/>
        </w:rPr>
        <w:tab/>
        <w:t>ORDENAR</w:t>
      </w:r>
      <w:r w:rsidRPr="00C27A02">
        <w:rPr>
          <w:rFonts w:cs="Arial"/>
          <w:sz w:val="24"/>
          <w:szCs w:val="24"/>
        </w:rPr>
        <w:t xml:space="preserve"> la apertura de una </w:t>
      </w:r>
      <w:r w:rsidR="00C27A02" w:rsidRPr="00C27A02">
        <w:rPr>
          <w:rFonts w:cs="Arial"/>
          <w:b/>
          <w:sz w:val="24"/>
          <w:szCs w:val="24"/>
        </w:rPr>
        <w:t>Indagación Disciplinaria</w:t>
      </w:r>
      <w:r w:rsidRPr="00C27A02">
        <w:rPr>
          <w:rFonts w:cs="Arial"/>
          <w:b/>
          <w:sz w:val="24"/>
          <w:szCs w:val="24"/>
        </w:rPr>
        <w:t xml:space="preserve"> </w:t>
      </w:r>
      <w:r w:rsidRPr="00C27A02">
        <w:rPr>
          <w:rFonts w:cs="Arial"/>
          <w:sz w:val="24"/>
          <w:szCs w:val="24"/>
        </w:rPr>
        <w:t xml:space="preserve">por </w:t>
      </w:r>
      <w:r w:rsidR="00C27A02" w:rsidRPr="00C27A02">
        <w:rPr>
          <w:rFonts w:cs="Arial"/>
          <w:sz w:val="24"/>
          <w:szCs w:val="24"/>
        </w:rPr>
        <w:t xml:space="preserve">los </w:t>
      </w:r>
      <w:r w:rsidRPr="00C27A02">
        <w:rPr>
          <w:rFonts w:cs="Arial"/>
          <w:sz w:val="24"/>
          <w:szCs w:val="24"/>
        </w:rPr>
        <w:t xml:space="preserve">hechos acaecidos el día </w:t>
      </w:r>
      <w:r w:rsidRPr="001E16CF">
        <w:rPr>
          <w:rFonts w:cs="Arial"/>
          <w:color w:val="BFBFBF" w:themeColor="background1" w:themeShade="BF"/>
          <w:sz w:val="24"/>
          <w:szCs w:val="24"/>
        </w:rPr>
        <w:t xml:space="preserve">(… Se establece la fecha (Día, Mes y </w:t>
      </w:r>
      <w:r w:rsidRPr="001E16CF">
        <w:rPr>
          <w:rFonts w:cs="Arial"/>
          <w:color w:val="BFBFBF" w:themeColor="background1" w:themeShade="BF"/>
          <w:sz w:val="24"/>
          <w:szCs w:val="24"/>
        </w:rPr>
        <w:lastRenderedPageBreak/>
        <w:t>Año) en que tuvieron ocurrencia los hechos)</w:t>
      </w:r>
      <w:r w:rsidRPr="001E16CF">
        <w:rPr>
          <w:rFonts w:cs="Arial"/>
          <w:sz w:val="24"/>
          <w:szCs w:val="24"/>
        </w:rPr>
        <w:t>, en</w:t>
      </w:r>
      <w:r w:rsidRPr="001E16CF">
        <w:rPr>
          <w:rFonts w:cs="Arial"/>
          <w:color w:val="BFBFBF" w:themeColor="background1" w:themeShade="BF"/>
          <w:sz w:val="24"/>
          <w:szCs w:val="24"/>
        </w:rPr>
        <w:t xml:space="preserve"> (… Se establece el Lugar (Debe ser el sitio exacto, puede ser un Caserío, Vereda, Municipio o un lugar dentro de la Unidad militar), donde tuvieron ocurrencia los hechos)</w:t>
      </w:r>
      <w:r w:rsidR="00C27A02" w:rsidRPr="001E16CF">
        <w:rPr>
          <w:rFonts w:cs="Arial"/>
          <w:color w:val="BFBFBF" w:themeColor="background1" w:themeShade="BF"/>
          <w:sz w:val="24"/>
          <w:szCs w:val="24"/>
        </w:rPr>
        <w:t xml:space="preserve"> (en caso de que se haya individualizado al presunto autor de la conducta se señala en contra de quien se inicia la actuación</w:t>
      </w:r>
      <w:r w:rsidR="00A77824" w:rsidRPr="001E16CF">
        <w:rPr>
          <w:rFonts w:cs="Arial"/>
          <w:color w:val="BFBFBF" w:themeColor="background1" w:themeShade="BF"/>
          <w:sz w:val="24"/>
          <w:szCs w:val="24"/>
        </w:rPr>
        <w:t>, de lo contrario se indicará que se adelanta en contra de “AVERIGUACIÓN DE RESPONSABLES”</w:t>
      </w:r>
      <w:r w:rsidRPr="001E16CF">
        <w:rPr>
          <w:rFonts w:cs="Arial"/>
          <w:sz w:val="24"/>
          <w:szCs w:val="24"/>
        </w:rPr>
        <w:t>,</w:t>
      </w:r>
      <w:r w:rsidRPr="00C27A02">
        <w:rPr>
          <w:rFonts w:cs="Arial"/>
          <w:sz w:val="24"/>
          <w:szCs w:val="24"/>
        </w:rPr>
        <w:t xml:space="preserve"> </w:t>
      </w:r>
      <w:r w:rsidRPr="00C27A02">
        <w:rPr>
          <w:rFonts w:cs="Arial"/>
          <w:color w:val="000000" w:themeColor="text1"/>
          <w:sz w:val="24"/>
          <w:szCs w:val="24"/>
        </w:rPr>
        <w:t>l</w:t>
      </w:r>
      <w:r w:rsidRPr="00C27A02">
        <w:rPr>
          <w:rFonts w:cs="Arial"/>
          <w:sz w:val="24"/>
          <w:szCs w:val="24"/>
        </w:rPr>
        <w:t>o anterior de conformidad con lo expuesto en la parte considerativa del presente proveído.</w:t>
      </w:r>
    </w:p>
    <w:p w:rsidR="00863BC4" w:rsidRPr="00C27A02" w:rsidRDefault="00863BC4" w:rsidP="006043D2">
      <w:pPr>
        <w:pStyle w:val="Ttulo"/>
        <w:tabs>
          <w:tab w:val="left" w:pos="1701"/>
        </w:tabs>
        <w:spacing w:line="360" w:lineRule="auto"/>
        <w:ind w:left="1701" w:right="51" w:hanging="1701"/>
        <w:jc w:val="both"/>
        <w:rPr>
          <w:rFonts w:ascii="Arial" w:hAnsi="Arial" w:cs="Arial"/>
          <w:b/>
          <w:color w:val="BFBFBF" w:themeColor="background1" w:themeShade="BF"/>
          <w:sz w:val="24"/>
          <w:szCs w:val="24"/>
        </w:rPr>
      </w:pPr>
    </w:p>
    <w:p w:rsidR="00863BC4" w:rsidRPr="00C27A02" w:rsidRDefault="00863BC4" w:rsidP="006043D2">
      <w:pPr>
        <w:pStyle w:val="Ttulo"/>
        <w:tabs>
          <w:tab w:val="left" w:pos="1701"/>
        </w:tabs>
        <w:spacing w:line="360" w:lineRule="auto"/>
        <w:ind w:left="1701" w:right="51" w:hanging="1701"/>
        <w:jc w:val="both"/>
        <w:rPr>
          <w:rFonts w:ascii="Arial" w:hAnsi="Arial" w:cs="Arial"/>
          <w:color w:val="BFBFBF"/>
          <w:sz w:val="24"/>
          <w:szCs w:val="24"/>
        </w:rPr>
      </w:pPr>
      <w:r w:rsidRPr="00C27A02">
        <w:rPr>
          <w:rFonts w:ascii="Arial" w:hAnsi="Arial" w:cs="Arial"/>
          <w:b/>
          <w:sz w:val="24"/>
          <w:szCs w:val="24"/>
        </w:rPr>
        <w:t>SEGUNDO:</w:t>
      </w:r>
      <w:r w:rsidRPr="00C27A02">
        <w:rPr>
          <w:rFonts w:ascii="Arial" w:hAnsi="Arial" w:cs="Arial"/>
          <w:b/>
          <w:color w:val="D9D9D9" w:themeColor="background1" w:themeShade="D9"/>
          <w:sz w:val="24"/>
          <w:szCs w:val="24"/>
        </w:rPr>
        <w:tab/>
      </w:r>
      <w:r w:rsidRPr="00C27A02">
        <w:rPr>
          <w:rFonts w:ascii="Arial" w:hAnsi="Arial" w:cs="Arial"/>
          <w:color w:val="BFBFBF" w:themeColor="background1" w:themeShade="BF"/>
          <w:sz w:val="24"/>
          <w:szCs w:val="24"/>
        </w:rPr>
        <w:t xml:space="preserve">Si se tiene identificado(s) e individualizado(s) al presunto responsable(s), en este numeral se dirá lo siguiente: </w:t>
      </w:r>
      <w:r w:rsidR="00A77824">
        <w:rPr>
          <w:rFonts w:ascii="Arial" w:hAnsi="Arial" w:cs="Arial"/>
          <w:b/>
          <w:sz w:val="24"/>
          <w:szCs w:val="24"/>
        </w:rPr>
        <w:t>NOTIFICAR</w:t>
      </w:r>
      <w:r w:rsidR="001E16CF">
        <w:rPr>
          <w:rFonts w:ascii="Arial" w:hAnsi="Arial" w:cs="Arial"/>
          <w:b/>
          <w:sz w:val="24"/>
          <w:szCs w:val="24"/>
        </w:rPr>
        <w:t xml:space="preserve"> PERSONALMENTE</w:t>
      </w:r>
      <w:r w:rsidR="00A77824" w:rsidRPr="00C27A02">
        <w:rPr>
          <w:rFonts w:ascii="Arial" w:hAnsi="Arial" w:cs="Arial"/>
          <w:sz w:val="24"/>
          <w:szCs w:val="24"/>
        </w:rPr>
        <w:t xml:space="preserve"> </w:t>
      </w:r>
      <w:r w:rsidRPr="00C27A02">
        <w:rPr>
          <w:rFonts w:ascii="Arial" w:hAnsi="Arial" w:cs="Arial"/>
          <w:sz w:val="24"/>
          <w:szCs w:val="24"/>
        </w:rPr>
        <w:t>al presunto responsable</w:t>
      </w:r>
      <w:r w:rsidRPr="00C27A02">
        <w:rPr>
          <w:rFonts w:ascii="Arial" w:hAnsi="Arial" w:cs="Arial"/>
          <w:color w:val="BFBFBF" w:themeColor="background1" w:themeShade="BF"/>
          <w:sz w:val="24"/>
          <w:szCs w:val="24"/>
        </w:rPr>
        <w:t>(s)</w:t>
      </w:r>
      <w:r w:rsidRPr="00C27A02">
        <w:rPr>
          <w:rFonts w:ascii="Arial" w:hAnsi="Arial" w:cs="Arial"/>
          <w:sz w:val="24"/>
          <w:szCs w:val="24"/>
        </w:rPr>
        <w:t xml:space="preserve"> de la apertura de la presente </w:t>
      </w:r>
      <w:r w:rsidR="00BD5D16">
        <w:rPr>
          <w:rFonts w:ascii="Arial" w:hAnsi="Arial" w:cs="Arial"/>
          <w:sz w:val="24"/>
          <w:szCs w:val="24"/>
        </w:rPr>
        <w:t>Indagación Disciplinaria</w:t>
      </w:r>
      <w:r w:rsidR="001E16CF">
        <w:rPr>
          <w:rFonts w:ascii="Arial" w:hAnsi="Arial" w:cs="Arial"/>
          <w:sz w:val="24"/>
          <w:szCs w:val="24"/>
        </w:rPr>
        <w:t xml:space="preserve"> conforme a lo preceptuado en los artículos 153 y 154 de la Ley 1862 de 2017.</w:t>
      </w:r>
      <w:r w:rsidRPr="00C27A02">
        <w:rPr>
          <w:rFonts w:ascii="Arial" w:hAnsi="Arial" w:cs="Arial"/>
          <w:sz w:val="24"/>
          <w:szCs w:val="24"/>
        </w:rPr>
        <w:t xml:space="preserve"> </w:t>
      </w:r>
      <w:r w:rsidRPr="00C27A02">
        <w:rPr>
          <w:rFonts w:ascii="Arial" w:hAnsi="Arial" w:cs="Arial"/>
          <w:color w:val="BFBFBF" w:themeColor="background1" w:themeShade="BF"/>
          <w:sz w:val="24"/>
          <w:szCs w:val="24"/>
        </w:rPr>
        <w:t xml:space="preserve">(… De lo contrario, se </w:t>
      </w:r>
      <w:r w:rsidR="001E16CF">
        <w:rPr>
          <w:rFonts w:ascii="Arial" w:hAnsi="Arial" w:cs="Arial"/>
          <w:color w:val="BFBFBF" w:themeColor="background1" w:themeShade="BF"/>
          <w:sz w:val="24"/>
          <w:szCs w:val="24"/>
        </w:rPr>
        <w:t>omitirá este numeral</w:t>
      </w:r>
      <w:r w:rsidRPr="00C27A02">
        <w:rPr>
          <w:rFonts w:ascii="Arial" w:hAnsi="Arial" w:cs="Arial"/>
          <w:color w:val="BFBFBF" w:themeColor="background1" w:themeShade="BF"/>
          <w:sz w:val="24"/>
          <w:szCs w:val="24"/>
        </w:rPr>
        <w:t xml:space="preserve"> …).</w:t>
      </w:r>
    </w:p>
    <w:p w:rsidR="00863BC4" w:rsidRPr="00C27A02" w:rsidRDefault="00863BC4" w:rsidP="006043D2">
      <w:pPr>
        <w:pStyle w:val="Ttulo"/>
        <w:spacing w:line="360" w:lineRule="auto"/>
        <w:ind w:left="1701" w:right="51" w:hanging="1701"/>
        <w:jc w:val="both"/>
        <w:rPr>
          <w:rFonts w:ascii="Arial" w:hAnsi="Arial" w:cs="Arial"/>
          <w:b/>
          <w:sz w:val="24"/>
          <w:szCs w:val="24"/>
        </w:rPr>
      </w:pPr>
    </w:p>
    <w:p w:rsidR="00863BC4" w:rsidRPr="00C27A02" w:rsidRDefault="00863BC4" w:rsidP="006043D2">
      <w:pPr>
        <w:pStyle w:val="Ttulo"/>
        <w:spacing w:line="360" w:lineRule="auto"/>
        <w:ind w:left="1701" w:right="51" w:hanging="1701"/>
        <w:jc w:val="both"/>
        <w:rPr>
          <w:rFonts w:ascii="Arial" w:hAnsi="Arial" w:cs="Arial"/>
          <w:sz w:val="24"/>
          <w:szCs w:val="24"/>
        </w:rPr>
      </w:pPr>
      <w:r w:rsidRPr="00C27A02">
        <w:rPr>
          <w:rFonts w:ascii="Arial" w:hAnsi="Arial" w:cs="Arial"/>
          <w:b/>
          <w:sz w:val="24"/>
          <w:szCs w:val="24"/>
        </w:rPr>
        <w:t>TERCERO:</w:t>
      </w:r>
      <w:r w:rsidRPr="00C27A02">
        <w:rPr>
          <w:rFonts w:ascii="Arial" w:hAnsi="Arial" w:cs="Arial"/>
          <w:b/>
          <w:sz w:val="24"/>
          <w:szCs w:val="24"/>
        </w:rPr>
        <w:tab/>
      </w:r>
      <w:r w:rsidRPr="00C27A02">
        <w:rPr>
          <w:rFonts w:ascii="Arial" w:hAnsi="Arial" w:cs="Arial"/>
          <w:sz w:val="24"/>
          <w:szCs w:val="24"/>
        </w:rPr>
        <w:t xml:space="preserve">Como consecuencia de lo anterior, se </w:t>
      </w:r>
      <w:r w:rsidRPr="00C27A02">
        <w:rPr>
          <w:rFonts w:ascii="Arial" w:hAnsi="Arial" w:cs="Arial"/>
          <w:b/>
          <w:sz w:val="24"/>
          <w:szCs w:val="24"/>
        </w:rPr>
        <w:t>ORDENA</w:t>
      </w:r>
      <w:r w:rsidRPr="00C27A02">
        <w:rPr>
          <w:rFonts w:ascii="Arial" w:hAnsi="Arial" w:cs="Arial"/>
          <w:sz w:val="24"/>
          <w:szCs w:val="24"/>
        </w:rPr>
        <w:t xml:space="preserve"> la práctica de las siguientes pruebas:</w:t>
      </w:r>
    </w:p>
    <w:p w:rsidR="00863BC4" w:rsidRPr="00C27A02" w:rsidRDefault="00863BC4" w:rsidP="006043D2">
      <w:pPr>
        <w:spacing w:line="360" w:lineRule="auto"/>
        <w:ind w:left="1701" w:hanging="1701"/>
        <w:jc w:val="both"/>
        <w:rPr>
          <w:rFonts w:ascii="Arial" w:hAnsi="Arial" w:cs="Arial"/>
        </w:rPr>
      </w:pPr>
    </w:p>
    <w:p w:rsidR="00863BC4" w:rsidRPr="00C27A02" w:rsidRDefault="00863BC4" w:rsidP="006043D2">
      <w:pPr>
        <w:spacing w:line="360" w:lineRule="auto"/>
        <w:ind w:left="1701"/>
        <w:jc w:val="both"/>
        <w:rPr>
          <w:rFonts w:ascii="Arial" w:hAnsi="Arial" w:cs="Arial"/>
          <w:color w:val="BFBFBF" w:themeColor="background1" w:themeShade="BF"/>
        </w:rPr>
      </w:pPr>
      <w:r w:rsidRPr="00C27A02">
        <w:rPr>
          <w:rFonts w:ascii="Arial" w:hAnsi="Arial" w:cs="Arial"/>
          <w:color w:val="BFBFBF" w:themeColor="background1" w:themeShade="BF"/>
        </w:rPr>
        <w:t xml:space="preserve">(… A continuación se describen una serie de pruebas que son indispensables para el esclarecimiento de los hechos; no obstante </w:t>
      </w:r>
      <w:r w:rsidR="00167517">
        <w:rPr>
          <w:rFonts w:ascii="Arial" w:hAnsi="Arial" w:cs="Arial"/>
          <w:color w:val="BFBFBF" w:themeColor="background1" w:themeShade="BF"/>
        </w:rPr>
        <w:t xml:space="preserve">la Autoridad Disciplinaria </w:t>
      </w:r>
      <w:r w:rsidRPr="00C27A02">
        <w:rPr>
          <w:rFonts w:ascii="Arial" w:hAnsi="Arial" w:cs="Arial"/>
          <w:color w:val="BFBFBF" w:themeColor="background1" w:themeShade="BF"/>
        </w:rPr>
        <w:t xml:space="preserve">Competente se encuentra en libertad de ordenar todas las que estime necesarias, pertinentes, conducentes y útiles para el esclarecimiento de los </w:t>
      </w:r>
      <w:proofErr w:type="gramStart"/>
      <w:r w:rsidRPr="00C27A02">
        <w:rPr>
          <w:rFonts w:ascii="Arial" w:hAnsi="Arial" w:cs="Arial"/>
          <w:color w:val="BFBFBF" w:themeColor="background1" w:themeShade="BF"/>
        </w:rPr>
        <w:t>hechos …)</w:t>
      </w:r>
      <w:proofErr w:type="gramEnd"/>
    </w:p>
    <w:p w:rsidR="00863BC4" w:rsidRPr="00C27A02" w:rsidRDefault="00863BC4" w:rsidP="006043D2">
      <w:pPr>
        <w:spacing w:line="360" w:lineRule="auto"/>
        <w:ind w:left="2268" w:hanging="567"/>
        <w:jc w:val="both"/>
        <w:rPr>
          <w:rFonts w:ascii="Arial" w:hAnsi="Arial" w:cs="Arial"/>
          <w:color w:val="BFBFBF" w:themeColor="background1" w:themeShade="BF"/>
        </w:rPr>
      </w:pPr>
    </w:p>
    <w:p w:rsidR="00863BC4" w:rsidRPr="00C27A02" w:rsidRDefault="00863BC4" w:rsidP="006043D2">
      <w:pPr>
        <w:numPr>
          <w:ilvl w:val="0"/>
          <w:numId w:val="1"/>
        </w:numPr>
        <w:tabs>
          <w:tab w:val="clear" w:pos="360"/>
          <w:tab w:val="num" w:pos="0"/>
        </w:tabs>
        <w:spacing w:line="360" w:lineRule="auto"/>
        <w:ind w:left="2268" w:hanging="567"/>
        <w:jc w:val="both"/>
        <w:rPr>
          <w:rFonts w:ascii="Arial" w:hAnsi="Arial" w:cs="Arial"/>
          <w:color w:val="BFBFBF" w:themeColor="background1" w:themeShade="BF"/>
          <w:lang w:val="es-ES_tradnl"/>
        </w:rPr>
      </w:pPr>
      <w:r w:rsidRPr="00C27A02">
        <w:rPr>
          <w:rFonts w:ascii="Arial" w:hAnsi="Arial" w:cs="Arial"/>
          <w:color w:val="BFBFBF" w:themeColor="background1" w:themeShade="BF"/>
          <w:lang w:val="es-ES_tradnl"/>
        </w:rPr>
        <w:t xml:space="preserve">(… Esta primera prueba se ordenará en el evento en que la Investigación se haya iniciado por noticia </w:t>
      </w:r>
      <w:r w:rsidR="00BD5D16">
        <w:rPr>
          <w:rFonts w:ascii="Arial" w:hAnsi="Arial" w:cs="Arial"/>
          <w:color w:val="BFBFBF" w:themeColor="background1" w:themeShade="BF"/>
          <w:lang w:val="es-ES_tradnl"/>
        </w:rPr>
        <w:t>disciplinaria</w:t>
      </w:r>
      <w:r w:rsidRPr="00C27A02">
        <w:rPr>
          <w:rFonts w:ascii="Arial" w:hAnsi="Arial" w:cs="Arial"/>
          <w:color w:val="BFBFBF" w:themeColor="background1" w:themeShade="BF"/>
          <w:lang w:val="es-ES_tradnl"/>
        </w:rPr>
        <w:t xml:space="preserve">…) </w:t>
      </w:r>
      <w:r w:rsidRPr="00C27A02">
        <w:rPr>
          <w:rFonts w:ascii="Arial" w:hAnsi="Arial" w:cs="Arial"/>
          <w:lang w:val="es-ES_tradnl"/>
        </w:rPr>
        <w:t>Escuchar en diligencia de Ratificación y Ampliación de</w:t>
      </w:r>
      <w:r w:rsidRPr="00C27A02">
        <w:rPr>
          <w:rFonts w:ascii="Arial" w:hAnsi="Arial" w:cs="Arial"/>
          <w:color w:val="BFBFBF" w:themeColor="background1" w:themeShade="BF"/>
          <w:lang w:val="es-ES_tradnl"/>
        </w:rPr>
        <w:t xml:space="preserve"> (… Se cita el documento que da cuenta de los hechos …)</w:t>
      </w:r>
      <w:r w:rsidRPr="00C27A02">
        <w:rPr>
          <w:rFonts w:ascii="Arial" w:hAnsi="Arial" w:cs="Arial"/>
          <w:lang w:val="es-ES_tradnl"/>
        </w:rPr>
        <w:t xml:space="preserve"> al señor </w:t>
      </w:r>
      <w:r w:rsidRPr="00C27A02">
        <w:rPr>
          <w:rFonts w:ascii="Arial" w:hAnsi="Arial" w:cs="Arial"/>
          <w:color w:val="BFBFBF" w:themeColor="background1" w:themeShade="BF"/>
          <w:lang w:val="es-ES_tradnl"/>
        </w:rPr>
        <w:t>(… Grado, Nombres, Apellidos y Cargo de quien haya suscrito el documento …)</w:t>
      </w:r>
      <w:r w:rsidRPr="00C27A02">
        <w:rPr>
          <w:rFonts w:ascii="Arial" w:hAnsi="Arial" w:cs="Arial"/>
          <w:color w:val="BFBFBF" w:themeColor="background1" w:themeShade="BF"/>
        </w:rPr>
        <w:t>.</w:t>
      </w:r>
    </w:p>
    <w:p w:rsidR="00863BC4" w:rsidRPr="00C27A02" w:rsidRDefault="00863BC4" w:rsidP="006043D2">
      <w:pPr>
        <w:spacing w:line="360" w:lineRule="auto"/>
        <w:ind w:left="2268" w:hanging="567"/>
        <w:jc w:val="both"/>
        <w:rPr>
          <w:rFonts w:ascii="Arial" w:hAnsi="Arial" w:cs="Arial"/>
          <w:color w:val="BFBFBF" w:themeColor="background1" w:themeShade="BF"/>
          <w:lang w:val="es-ES_tradnl"/>
        </w:rPr>
      </w:pPr>
    </w:p>
    <w:p w:rsidR="00863BC4" w:rsidRPr="00C27A02" w:rsidRDefault="00863BC4" w:rsidP="006043D2">
      <w:pPr>
        <w:numPr>
          <w:ilvl w:val="0"/>
          <w:numId w:val="1"/>
        </w:numPr>
        <w:tabs>
          <w:tab w:val="clear" w:pos="360"/>
          <w:tab w:val="num" w:pos="0"/>
        </w:tabs>
        <w:spacing w:line="360" w:lineRule="auto"/>
        <w:ind w:left="2268" w:hanging="567"/>
        <w:jc w:val="both"/>
        <w:rPr>
          <w:rFonts w:ascii="Arial" w:hAnsi="Arial" w:cs="Arial"/>
          <w:color w:val="BFBFBF" w:themeColor="background1" w:themeShade="BF"/>
          <w:lang w:val="es-ES_tradnl"/>
        </w:rPr>
      </w:pPr>
      <w:r w:rsidRPr="00C27A02">
        <w:rPr>
          <w:rFonts w:ascii="Arial" w:hAnsi="Arial" w:cs="Arial"/>
          <w:lang w:val="es-ES_tradnl"/>
        </w:rPr>
        <w:t xml:space="preserve">Escuchar en diligencia de Declaración Juramentada al </w:t>
      </w:r>
      <w:r w:rsidRPr="00C27A02">
        <w:rPr>
          <w:rFonts w:ascii="Arial" w:hAnsi="Arial" w:cs="Arial"/>
          <w:color w:val="BFBFBF" w:themeColor="background1" w:themeShade="BF"/>
          <w:lang w:val="es-ES_tradnl"/>
        </w:rPr>
        <w:t xml:space="preserve">(… señor (…Grado, Nombres, Apellidos y Cargo del funcionario que se pretende citar…), si es uno sólo, </w:t>
      </w:r>
      <w:proofErr w:type="spellStart"/>
      <w:r w:rsidRPr="00C27A02">
        <w:rPr>
          <w:rFonts w:ascii="Arial" w:hAnsi="Arial" w:cs="Arial"/>
          <w:color w:val="BFBFBF" w:themeColor="background1" w:themeShade="BF"/>
          <w:lang w:val="es-ES_tradnl"/>
        </w:rPr>
        <w:t>ó</w:t>
      </w:r>
      <w:proofErr w:type="spellEnd"/>
      <w:r w:rsidRPr="00C27A02">
        <w:rPr>
          <w:rFonts w:ascii="Arial" w:hAnsi="Arial" w:cs="Arial"/>
          <w:color w:val="BFBFBF" w:themeColor="background1" w:themeShade="BF"/>
          <w:lang w:val="es-ES_tradnl"/>
        </w:rPr>
        <w:t xml:space="preserve"> …) personal que se relaciona a continuación (Si son varios, con indicación de su Grado, Nombres, Apellidos y Cargos …)); </w:t>
      </w:r>
      <w:r w:rsidRPr="00C27A02">
        <w:rPr>
          <w:rFonts w:ascii="Arial" w:hAnsi="Arial" w:cs="Arial"/>
          <w:lang w:val="es-ES_tradnl"/>
        </w:rPr>
        <w:t xml:space="preserve">con el fin de que informe todo lo que sepa, tenga conocimiento o le conste </w:t>
      </w:r>
      <w:r w:rsidRPr="00C27A02">
        <w:rPr>
          <w:rFonts w:ascii="Arial" w:hAnsi="Arial" w:cs="Arial"/>
          <w:lang w:val="es-ES_tradnl"/>
        </w:rPr>
        <w:lastRenderedPageBreak/>
        <w:t>sobre los hechos materia de investigación.</w:t>
      </w:r>
    </w:p>
    <w:p w:rsidR="00863BC4" w:rsidRPr="00C27A02" w:rsidRDefault="00863BC4" w:rsidP="006043D2">
      <w:pPr>
        <w:tabs>
          <w:tab w:val="num" w:pos="0"/>
        </w:tabs>
        <w:spacing w:line="360" w:lineRule="auto"/>
        <w:ind w:left="2268" w:hanging="567"/>
        <w:jc w:val="both"/>
        <w:rPr>
          <w:rFonts w:ascii="Arial" w:hAnsi="Arial" w:cs="Arial"/>
          <w:color w:val="BFBFBF" w:themeColor="background1" w:themeShade="BF"/>
          <w:lang w:val="es-ES_tradnl"/>
        </w:rPr>
      </w:pPr>
    </w:p>
    <w:p w:rsidR="00863BC4" w:rsidRPr="00C27A02" w:rsidRDefault="00863BC4" w:rsidP="006043D2">
      <w:pPr>
        <w:tabs>
          <w:tab w:val="num" w:pos="0"/>
        </w:tabs>
        <w:spacing w:line="360" w:lineRule="auto"/>
        <w:ind w:left="2268" w:hanging="567"/>
        <w:jc w:val="both"/>
        <w:rPr>
          <w:rFonts w:ascii="Arial" w:hAnsi="Arial" w:cs="Arial"/>
          <w:color w:val="BFBFBF" w:themeColor="background1" w:themeShade="BF"/>
          <w:lang w:val="es-ES_tradnl"/>
        </w:rPr>
      </w:pPr>
    </w:p>
    <w:p w:rsidR="00863BC4" w:rsidRPr="00C27A02" w:rsidRDefault="00863BC4" w:rsidP="006043D2">
      <w:pPr>
        <w:numPr>
          <w:ilvl w:val="0"/>
          <w:numId w:val="1"/>
        </w:numPr>
        <w:tabs>
          <w:tab w:val="clear" w:pos="360"/>
          <w:tab w:val="num" w:pos="0"/>
        </w:tabs>
        <w:spacing w:line="360" w:lineRule="auto"/>
        <w:ind w:left="2268" w:hanging="567"/>
        <w:jc w:val="both"/>
        <w:rPr>
          <w:rFonts w:ascii="Arial" w:hAnsi="Arial" w:cs="Arial"/>
          <w:color w:val="BFBFBF" w:themeColor="background1" w:themeShade="BF"/>
          <w:lang w:val="es-ES_tradnl"/>
        </w:rPr>
      </w:pPr>
      <w:r w:rsidRPr="00C27A02">
        <w:rPr>
          <w:rFonts w:ascii="Arial" w:hAnsi="Arial" w:cs="Arial"/>
        </w:rPr>
        <w:t xml:space="preserve">Comunicar el inicio de la presente </w:t>
      </w:r>
      <w:r w:rsidR="00BD5D16">
        <w:rPr>
          <w:rFonts w:ascii="Arial" w:hAnsi="Arial" w:cs="Arial"/>
        </w:rPr>
        <w:t>Indagación Disciplinaria</w:t>
      </w:r>
      <w:r w:rsidRPr="00C27A02">
        <w:rPr>
          <w:rFonts w:ascii="Arial" w:hAnsi="Arial" w:cs="Arial"/>
        </w:rPr>
        <w:t xml:space="preserve"> a </w:t>
      </w:r>
      <w:r w:rsidRPr="00C27A02">
        <w:rPr>
          <w:rFonts w:ascii="Arial" w:hAnsi="Arial" w:cs="Arial"/>
          <w:color w:val="BFBFBF" w:themeColor="background1" w:themeShade="BF"/>
        </w:rPr>
        <w:t>(… En este espacio se señalarán las autoridades o dependencias previamente establecidas, a las cuales se les deba comunicar la apertura del proceso</w:t>
      </w:r>
      <w:r w:rsidR="00BD5D16">
        <w:rPr>
          <w:rFonts w:ascii="Arial" w:hAnsi="Arial" w:cs="Arial"/>
          <w:color w:val="BFBFBF" w:themeColor="background1" w:themeShade="BF"/>
        </w:rPr>
        <w:t xml:space="preserve"> con forme a lo ordenado en el artículo 233 de la Ley 1862 de 2017 </w:t>
      </w:r>
      <w:r w:rsidRPr="00C27A02">
        <w:rPr>
          <w:rFonts w:ascii="Arial" w:hAnsi="Arial" w:cs="Arial"/>
          <w:color w:val="BFBFBF" w:themeColor="background1" w:themeShade="BF"/>
        </w:rPr>
        <w:t>…).</w:t>
      </w:r>
    </w:p>
    <w:p w:rsidR="00863BC4" w:rsidRPr="00C27A02" w:rsidRDefault="00863BC4" w:rsidP="006043D2">
      <w:pPr>
        <w:pStyle w:val="Prrafodelista"/>
        <w:spacing w:line="360" w:lineRule="auto"/>
        <w:ind w:left="2268" w:hanging="567"/>
        <w:rPr>
          <w:rFonts w:ascii="Arial" w:hAnsi="Arial" w:cs="Arial"/>
          <w:color w:val="BFBFBF" w:themeColor="background1" w:themeShade="BF"/>
          <w:lang w:val="es-ES_tradnl"/>
        </w:rPr>
      </w:pPr>
    </w:p>
    <w:p w:rsidR="00C6196B" w:rsidRDefault="00C6196B" w:rsidP="006043D2">
      <w:pPr>
        <w:pStyle w:val="Prrafodelista"/>
        <w:numPr>
          <w:ilvl w:val="0"/>
          <w:numId w:val="1"/>
        </w:numPr>
        <w:tabs>
          <w:tab w:val="clear" w:pos="360"/>
          <w:tab w:val="num" w:pos="0"/>
        </w:tabs>
        <w:spacing w:line="360" w:lineRule="auto"/>
        <w:ind w:left="2268" w:hanging="567"/>
        <w:jc w:val="both"/>
        <w:rPr>
          <w:rFonts w:ascii="Arial" w:hAnsi="Arial" w:cs="Arial"/>
          <w:color w:val="BFBFBF" w:themeColor="background1" w:themeShade="BF"/>
          <w:lang w:val="es-ES_tradnl"/>
        </w:rPr>
      </w:pPr>
      <w:r>
        <w:rPr>
          <w:rFonts w:ascii="Arial" w:hAnsi="Arial" w:cs="Arial"/>
          <w:lang w:val="es-ES_tradnl"/>
        </w:rPr>
        <w:t xml:space="preserve">Practíquese INSPECCIÓN DISCIPLINARIA </w:t>
      </w:r>
      <w:r w:rsidRPr="0024208A">
        <w:rPr>
          <w:rFonts w:ascii="Arial" w:hAnsi="Arial" w:cs="Arial"/>
          <w:color w:val="BFBFBF" w:themeColor="background1" w:themeShade="BF"/>
          <w:lang w:val="es-ES_tradnl"/>
        </w:rPr>
        <w:t>(… se indica el lugar donde se realizará la diligencia, señalando el objeto de la misma y sobre qué cosa, lugar, bien, documento o rastro</w:t>
      </w:r>
      <w:r w:rsidR="0024208A" w:rsidRPr="0024208A">
        <w:rPr>
          <w:rFonts w:ascii="Arial" w:hAnsi="Arial" w:cs="Arial"/>
          <w:color w:val="BFBFBF" w:themeColor="background1" w:themeShade="BF"/>
          <w:lang w:val="es-ES_tradnl"/>
        </w:rPr>
        <w:t xml:space="preserve"> se realizará…) (…en caso de disponerse el acompañamiento de perito se deberá consignar en este numeral indicando la formulación de preguntas que el despacho pretende sean resueltas en el informe pericial…)</w:t>
      </w:r>
      <w:r w:rsidR="0024208A">
        <w:rPr>
          <w:rFonts w:ascii="Arial" w:hAnsi="Arial" w:cs="Arial"/>
          <w:color w:val="BFBFBF" w:themeColor="background1" w:themeShade="BF"/>
          <w:lang w:val="es-ES_tradnl"/>
        </w:rPr>
        <w:t xml:space="preserve"> </w:t>
      </w:r>
    </w:p>
    <w:p w:rsidR="0024208A" w:rsidRPr="0024208A" w:rsidRDefault="0024208A" w:rsidP="006043D2">
      <w:pPr>
        <w:pStyle w:val="Prrafodelista"/>
        <w:spacing w:line="360" w:lineRule="auto"/>
        <w:rPr>
          <w:rFonts w:ascii="Arial" w:hAnsi="Arial" w:cs="Arial"/>
          <w:color w:val="BFBFBF" w:themeColor="background1" w:themeShade="BF"/>
          <w:lang w:val="es-ES_tradnl"/>
        </w:rPr>
      </w:pPr>
    </w:p>
    <w:p w:rsidR="0024208A" w:rsidRDefault="0024208A" w:rsidP="006043D2">
      <w:pPr>
        <w:pStyle w:val="Prrafodelista"/>
        <w:spacing w:line="360" w:lineRule="auto"/>
        <w:ind w:left="2268"/>
        <w:jc w:val="both"/>
        <w:rPr>
          <w:rFonts w:ascii="Arial" w:hAnsi="Arial" w:cs="Arial"/>
          <w:color w:val="BFBFBF" w:themeColor="background1" w:themeShade="BF"/>
          <w:lang w:val="es-ES_tradnl"/>
        </w:rPr>
      </w:pPr>
      <w:r>
        <w:rPr>
          <w:rFonts w:ascii="Arial" w:hAnsi="Arial" w:cs="Arial"/>
          <w:color w:val="BFBFBF" w:themeColor="background1" w:themeShade="BF"/>
          <w:lang w:val="es-ES_tradnl"/>
        </w:rPr>
        <w:t>(si se omite la práctica de esta prueba (Inspección Disciplinaria), pero se pretende ordenar la práctica de prueba pericial, se ordenará solo está así:</w:t>
      </w:r>
    </w:p>
    <w:p w:rsidR="0024208A" w:rsidRDefault="0024208A" w:rsidP="006043D2">
      <w:pPr>
        <w:pStyle w:val="Prrafodelista"/>
        <w:spacing w:line="360" w:lineRule="auto"/>
        <w:ind w:left="2268"/>
        <w:jc w:val="both"/>
        <w:rPr>
          <w:rFonts w:ascii="Arial" w:hAnsi="Arial" w:cs="Arial"/>
          <w:color w:val="BFBFBF" w:themeColor="background1" w:themeShade="BF"/>
          <w:lang w:val="es-ES_tradnl"/>
        </w:rPr>
      </w:pPr>
    </w:p>
    <w:p w:rsidR="0024208A" w:rsidRPr="001E16CF" w:rsidRDefault="0024208A" w:rsidP="006043D2">
      <w:pPr>
        <w:pStyle w:val="Prrafodelista"/>
        <w:spacing w:line="360" w:lineRule="auto"/>
        <w:ind w:left="2268"/>
        <w:jc w:val="both"/>
        <w:rPr>
          <w:rFonts w:ascii="Arial" w:hAnsi="Arial" w:cs="Arial"/>
          <w:color w:val="BFBFBF" w:themeColor="background1" w:themeShade="BF"/>
        </w:rPr>
      </w:pPr>
      <w:r w:rsidRPr="001E16CF">
        <w:rPr>
          <w:rFonts w:ascii="Arial" w:hAnsi="Arial" w:cs="Arial"/>
          <w:color w:val="BFBFBF" w:themeColor="background1" w:themeShade="BF"/>
          <w:lang w:val="es-ES_tradnl"/>
        </w:rPr>
        <w:t>“Practíquese prueba PERICIAL</w:t>
      </w:r>
      <w:r w:rsidR="008603C6" w:rsidRPr="001E16CF">
        <w:rPr>
          <w:rFonts w:ascii="Arial" w:hAnsi="Arial" w:cs="Arial"/>
          <w:color w:val="BFBFBF" w:themeColor="background1" w:themeShade="BF"/>
          <w:lang w:val="es-ES_tradnl"/>
        </w:rPr>
        <w:t>, para lo cual se solicitara (…señalar la dependencia, entidad o instituto a quien se solicitará el apoyo del perito…)</w:t>
      </w:r>
      <w:r w:rsidR="008603C6" w:rsidRPr="001E16CF">
        <w:rPr>
          <w:rFonts w:ascii="Arial" w:hAnsi="Arial" w:cs="Arial"/>
          <w:color w:val="BFBFBF" w:themeColor="background1" w:themeShade="BF"/>
        </w:rPr>
        <w:t xml:space="preserve">, con experiencia certificada de (…dentro del decreto de la prueba </w:t>
      </w:r>
      <w:r w:rsidR="00167517">
        <w:rPr>
          <w:rFonts w:ascii="Arial" w:hAnsi="Arial" w:cs="Arial"/>
          <w:color w:val="BFBFBF" w:themeColor="background1" w:themeShade="BF"/>
        </w:rPr>
        <w:t xml:space="preserve">la Autoridad Disciplinaria </w:t>
      </w:r>
      <w:r w:rsidR="008603C6" w:rsidRPr="001E16CF">
        <w:rPr>
          <w:rFonts w:ascii="Arial" w:hAnsi="Arial" w:cs="Arial"/>
          <w:color w:val="BFBFBF" w:themeColor="background1" w:themeShade="BF"/>
        </w:rPr>
        <w:t>competente podrá indicar la experiencia mínima que se exige del perito y la especialidad que requiere como requisitos de acreditación de idoneidad…), requisitos que serán acreditados ante el funcionario de instrucción al momento de su posesión, quienes deberán emitir informe pericial en el que aborden los siguientes tópicos:</w:t>
      </w:r>
    </w:p>
    <w:p w:rsidR="008603C6" w:rsidRDefault="008603C6" w:rsidP="006043D2">
      <w:pPr>
        <w:pStyle w:val="Prrafodelista"/>
        <w:spacing w:line="360" w:lineRule="auto"/>
        <w:ind w:left="2268"/>
        <w:jc w:val="both"/>
        <w:rPr>
          <w:rFonts w:ascii="Arial" w:hAnsi="Arial" w:cs="Arial"/>
          <w:i/>
          <w:color w:val="BFBFBF" w:themeColor="background1" w:themeShade="BF"/>
        </w:rPr>
      </w:pPr>
    </w:p>
    <w:p w:rsidR="008603C6" w:rsidRPr="0024208A" w:rsidRDefault="008603C6" w:rsidP="006043D2">
      <w:pPr>
        <w:pStyle w:val="Prrafodelista"/>
        <w:spacing w:line="360" w:lineRule="auto"/>
        <w:ind w:left="2268"/>
        <w:jc w:val="both"/>
        <w:rPr>
          <w:rFonts w:ascii="Arial" w:hAnsi="Arial" w:cs="Arial"/>
          <w:i/>
          <w:color w:val="BFBFBF" w:themeColor="background1" w:themeShade="BF"/>
          <w:lang w:val="es-ES_tradnl"/>
        </w:rPr>
      </w:pPr>
      <w:r>
        <w:rPr>
          <w:rFonts w:ascii="Arial" w:hAnsi="Arial" w:cs="Arial"/>
          <w:i/>
          <w:color w:val="BFBFBF" w:themeColor="background1" w:themeShade="BF"/>
        </w:rPr>
        <w:t>(…Se hace la relación de preguntas que deberán ser objeto del dictamen…)</w:t>
      </w:r>
    </w:p>
    <w:p w:rsidR="00C6196B" w:rsidRPr="00C6196B" w:rsidRDefault="00C6196B" w:rsidP="006043D2">
      <w:pPr>
        <w:pStyle w:val="Prrafodelista"/>
        <w:spacing w:line="360" w:lineRule="auto"/>
        <w:rPr>
          <w:rFonts w:ascii="Arial" w:hAnsi="Arial" w:cs="Arial"/>
          <w:lang w:val="es-ES_tradnl"/>
        </w:rPr>
      </w:pPr>
    </w:p>
    <w:p w:rsidR="0024208A" w:rsidRPr="0024208A" w:rsidRDefault="0024208A" w:rsidP="006043D2">
      <w:pPr>
        <w:pStyle w:val="Prrafodelista"/>
        <w:widowControl w:val="0"/>
        <w:numPr>
          <w:ilvl w:val="0"/>
          <w:numId w:val="1"/>
        </w:numPr>
        <w:tabs>
          <w:tab w:val="clear" w:pos="360"/>
        </w:tabs>
        <w:autoSpaceDE w:val="0"/>
        <w:autoSpaceDN w:val="0"/>
        <w:adjustRightInd w:val="0"/>
        <w:spacing w:line="360" w:lineRule="auto"/>
        <w:ind w:left="2268" w:hanging="567"/>
        <w:jc w:val="both"/>
        <w:rPr>
          <w:rFonts w:ascii="Arial" w:hAnsi="Arial" w:cs="Arial"/>
          <w:b/>
          <w:bCs/>
          <w:iCs/>
          <w:color w:val="BFBFBF" w:themeColor="background1" w:themeShade="BF"/>
        </w:rPr>
      </w:pPr>
      <w:r w:rsidRPr="00B57D8F">
        <w:rPr>
          <w:rFonts w:ascii="Arial" w:hAnsi="Arial" w:cs="Arial"/>
          <w:b/>
        </w:rPr>
        <w:t xml:space="preserve">REQUERIR </w:t>
      </w:r>
      <w:r w:rsidRPr="00B57D8F">
        <w:rPr>
          <w:rFonts w:ascii="Arial" w:hAnsi="Arial" w:cs="Arial"/>
        </w:rPr>
        <w:t xml:space="preserve">a </w:t>
      </w:r>
      <w:r w:rsidRPr="008603C6">
        <w:rPr>
          <w:rFonts w:ascii="Arial" w:hAnsi="Arial" w:cs="Arial"/>
          <w:color w:val="BFBFBF" w:themeColor="background1" w:themeShade="BF"/>
        </w:rPr>
        <w:t xml:space="preserve">la </w:t>
      </w:r>
      <w:r w:rsidR="008603C6" w:rsidRPr="008603C6">
        <w:rPr>
          <w:rFonts w:ascii="Arial" w:hAnsi="Arial" w:cs="Arial"/>
          <w:color w:val="BFBFBF" w:themeColor="background1" w:themeShade="BF"/>
        </w:rPr>
        <w:t>(…</w:t>
      </w:r>
      <w:r w:rsidRPr="008603C6">
        <w:rPr>
          <w:rFonts w:ascii="Arial" w:hAnsi="Arial" w:cs="Arial"/>
          <w:color w:val="BFBFBF" w:themeColor="background1" w:themeShade="BF"/>
        </w:rPr>
        <w:t>Dirección de Personal del Ejército</w:t>
      </w:r>
      <w:r w:rsidR="008603C6">
        <w:rPr>
          <w:rFonts w:ascii="Arial" w:hAnsi="Arial" w:cs="Arial"/>
          <w:color w:val="BFBFBF" w:themeColor="background1" w:themeShade="BF"/>
        </w:rPr>
        <w:t xml:space="preserve"> o</w:t>
      </w:r>
      <w:r w:rsidR="008603C6" w:rsidRPr="008603C6">
        <w:rPr>
          <w:rFonts w:ascii="Arial" w:hAnsi="Arial" w:cs="Arial"/>
          <w:color w:val="BFBFBF" w:themeColor="background1" w:themeShade="BF"/>
        </w:rPr>
        <w:t xml:space="preserve"> Jefe de Personal de la Unidad según sea necesario…)</w:t>
      </w:r>
      <w:r w:rsidRPr="00B57D8F">
        <w:rPr>
          <w:rFonts w:ascii="Arial" w:hAnsi="Arial" w:cs="Arial"/>
        </w:rPr>
        <w:t xml:space="preserve">, la documentación que en adelante se relaciona correspondiente a los investigados, </w:t>
      </w:r>
      <w:r w:rsidRPr="0024208A">
        <w:rPr>
          <w:rFonts w:ascii="Arial" w:hAnsi="Arial" w:cs="Arial"/>
          <w:color w:val="BFBFBF" w:themeColor="background1" w:themeShade="BF"/>
        </w:rPr>
        <w:t xml:space="preserve">(…esto para el caso en que se encuentre </w:t>
      </w:r>
      <w:r w:rsidRPr="0024208A">
        <w:rPr>
          <w:rFonts w:ascii="Arial" w:hAnsi="Arial" w:cs="Arial"/>
          <w:color w:val="BFBFBF" w:themeColor="background1" w:themeShade="BF"/>
        </w:rPr>
        <w:lastRenderedPageBreak/>
        <w:t>indi</w:t>
      </w:r>
      <w:r>
        <w:rPr>
          <w:rFonts w:ascii="Arial" w:hAnsi="Arial" w:cs="Arial"/>
          <w:color w:val="BFBFBF" w:themeColor="background1" w:themeShade="BF"/>
        </w:rPr>
        <w:t>vidualizado el presunto autor d</w:t>
      </w:r>
      <w:r w:rsidRPr="0024208A">
        <w:rPr>
          <w:rFonts w:ascii="Arial" w:hAnsi="Arial" w:cs="Arial"/>
          <w:color w:val="BFBFBF" w:themeColor="background1" w:themeShade="BF"/>
        </w:rPr>
        <w:t>e</w:t>
      </w:r>
      <w:r>
        <w:rPr>
          <w:rFonts w:ascii="Arial" w:hAnsi="Arial" w:cs="Arial"/>
          <w:color w:val="BFBFBF" w:themeColor="background1" w:themeShade="BF"/>
        </w:rPr>
        <w:t xml:space="preserve"> </w:t>
      </w:r>
      <w:r w:rsidRPr="0024208A">
        <w:rPr>
          <w:rFonts w:ascii="Arial" w:hAnsi="Arial" w:cs="Arial"/>
          <w:color w:val="BFBFBF" w:themeColor="background1" w:themeShade="BF"/>
        </w:rPr>
        <w:t>la conducta…)</w:t>
      </w:r>
    </w:p>
    <w:p w:rsidR="0024208A" w:rsidRPr="00B57D8F" w:rsidRDefault="0024208A" w:rsidP="006043D2">
      <w:pPr>
        <w:widowControl w:val="0"/>
        <w:autoSpaceDE w:val="0"/>
        <w:autoSpaceDN w:val="0"/>
        <w:adjustRightInd w:val="0"/>
        <w:spacing w:line="360" w:lineRule="auto"/>
        <w:ind w:left="720"/>
        <w:jc w:val="both"/>
        <w:rPr>
          <w:rFonts w:ascii="Arial" w:hAnsi="Arial" w:cs="Arial"/>
          <w:b/>
          <w:bCs/>
          <w:iCs/>
        </w:rPr>
      </w:pPr>
    </w:p>
    <w:p w:rsidR="0024208A" w:rsidRPr="00B57D8F" w:rsidRDefault="0024208A" w:rsidP="006043D2">
      <w:pPr>
        <w:widowControl w:val="0"/>
        <w:numPr>
          <w:ilvl w:val="0"/>
          <w:numId w:val="4"/>
        </w:numPr>
        <w:autoSpaceDE w:val="0"/>
        <w:autoSpaceDN w:val="0"/>
        <w:adjustRightInd w:val="0"/>
        <w:spacing w:line="360" w:lineRule="auto"/>
        <w:ind w:left="2552" w:hanging="284"/>
        <w:jc w:val="both"/>
        <w:rPr>
          <w:rFonts w:ascii="Arial" w:hAnsi="Arial" w:cs="Arial"/>
          <w:b/>
          <w:bCs/>
          <w:iCs/>
        </w:rPr>
      </w:pPr>
      <w:r w:rsidRPr="00182810">
        <w:rPr>
          <w:rFonts w:ascii="Arial" w:hAnsi="Arial" w:cs="Arial"/>
        </w:rPr>
        <w:t xml:space="preserve"> Calidad militar, </w:t>
      </w:r>
    </w:p>
    <w:p w:rsidR="0024208A" w:rsidRDefault="0024208A" w:rsidP="006043D2">
      <w:pPr>
        <w:pStyle w:val="Prrafodelista"/>
        <w:spacing w:line="360" w:lineRule="auto"/>
        <w:ind w:left="2552" w:hanging="284"/>
        <w:rPr>
          <w:rFonts w:ascii="Arial" w:hAnsi="Arial" w:cs="Arial"/>
        </w:rPr>
      </w:pPr>
    </w:p>
    <w:p w:rsidR="0024208A" w:rsidRPr="00B57D8F" w:rsidRDefault="0024208A" w:rsidP="006043D2">
      <w:pPr>
        <w:widowControl w:val="0"/>
        <w:numPr>
          <w:ilvl w:val="0"/>
          <w:numId w:val="4"/>
        </w:numPr>
        <w:autoSpaceDE w:val="0"/>
        <w:autoSpaceDN w:val="0"/>
        <w:adjustRightInd w:val="0"/>
        <w:spacing w:line="360" w:lineRule="auto"/>
        <w:ind w:left="2552" w:hanging="284"/>
        <w:jc w:val="both"/>
        <w:rPr>
          <w:rFonts w:ascii="Arial" w:hAnsi="Arial" w:cs="Arial"/>
          <w:b/>
          <w:bCs/>
          <w:iCs/>
        </w:rPr>
      </w:pPr>
      <w:r w:rsidRPr="00182810">
        <w:rPr>
          <w:rFonts w:ascii="Arial" w:hAnsi="Arial" w:cs="Arial"/>
        </w:rPr>
        <w:t xml:space="preserve">Certificación de haberes </w:t>
      </w:r>
      <w:r>
        <w:rPr>
          <w:rFonts w:ascii="Arial" w:hAnsi="Arial" w:cs="Arial"/>
        </w:rPr>
        <w:t xml:space="preserve">para el año </w:t>
      </w:r>
      <w:r w:rsidRPr="0024208A">
        <w:rPr>
          <w:rFonts w:ascii="Arial" w:hAnsi="Arial" w:cs="Arial"/>
          <w:color w:val="BFBFBF" w:themeColor="background1" w:themeShade="BF"/>
        </w:rPr>
        <w:t>(.</w:t>
      </w:r>
      <w:r>
        <w:rPr>
          <w:rFonts w:ascii="Arial" w:hAnsi="Arial" w:cs="Arial"/>
          <w:color w:val="BFBFBF" w:themeColor="background1" w:themeShade="BF"/>
        </w:rPr>
        <w:t>.</w:t>
      </w:r>
      <w:r w:rsidRPr="0024208A">
        <w:rPr>
          <w:rFonts w:ascii="Arial" w:hAnsi="Arial" w:cs="Arial"/>
          <w:color w:val="BFBFBF" w:themeColor="background1" w:themeShade="BF"/>
        </w:rPr>
        <w:t>.citando el año de ocurrencia de la conducta investigada…)</w:t>
      </w:r>
      <w:r w:rsidRPr="00182810">
        <w:rPr>
          <w:rFonts w:ascii="Arial" w:hAnsi="Arial" w:cs="Arial"/>
        </w:rPr>
        <w:t>,</w:t>
      </w:r>
    </w:p>
    <w:p w:rsidR="0024208A" w:rsidRDefault="0024208A" w:rsidP="006043D2">
      <w:pPr>
        <w:pStyle w:val="Prrafodelista"/>
        <w:spacing w:line="360" w:lineRule="auto"/>
        <w:ind w:left="2552" w:hanging="284"/>
        <w:rPr>
          <w:rFonts w:ascii="Arial" w:hAnsi="Arial" w:cs="Arial"/>
        </w:rPr>
      </w:pPr>
    </w:p>
    <w:p w:rsidR="0024208A" w:rsidRPr="00B57D8F" w:rsidRDefault="0024208A" w:rsidP="006043D2">
      <w:pPr>
        <w:widowControl w:val="0"/>
        <w:numPr>
          <w:ilvl w:val="0"/>
          <w:numId w:val="4"/>
        </w:numPr>
        <w:autoSpaceDE w:val="0"/>
        <w:autoSpaceDN w:val="0"/>
        <w:adjustRightInd w:val="0"/>
        <w:spacing w:line="360" w:lineRule="auto"/>
        <w:ind w:left="2552" w:hanging="284"/>
        <w:jc w:val="both"/>
        <w:rPr>
          <w:rFonts w:ascii="Arial" w:hAnsi="Arial" w:cs="Arial"/>
          <w:b/>
          <w:bCs/>
          <w:iCs/>
        </w:rPr>
      </w:pPr>
      <w:r w:rsidRPr="00B57D8F">
        <w:rPr>
          <w:rFonts w:ascii="Arial" w:hAnsi="Arial" w:cs="Arial"/>
        </w:rPr>
        <w:t xml:space="preserve"> Certificado de tiempo de servicio y extracto de hoja de vida</w:t>
      </w:r>
      <w:r>
        <w:rPr>
          <w:rFonts w:ascii="Arial" w:hAnsi="Arial" w:cs="Arial"/>
        </w:rPr>
        <w:t>.</w:t>
      </w:r>
    </w:p>
    <w:p w:rsidR="0024208A" w:rsidRDefault="0024208A" w:rsidP="006043D2">
      <w:pPr>
        <w:pStyle w:val="Prrafodelista"/>
        <w:spacing w:line="360" w:lineRule="auto"/>
        <w:ind w:left="2552" w:hanging="284"/>
        <w:rPr>
          <w:rFonts w:ascii="Arial" w:hAnsi="Arial" w:cs="Arial"/>
        </w:rPr>
      </w:pPr>
    </w:p>
    <w:p w:rsidR="0024208A" w:rsidRDefault="0024208A" w:rsidP="006043D2">
      <w:pPr>
        <w:widowControl w:val="0"/>
        <w:numPr>
          <w:ilvl w:val="0"/>
          <w:numId w:val="4"/>
        </w:numPr>
        <w:autoSpaceDE w:val="0"/>
        <w:autoSpaceDN w:val="0"/>
        <w:adjustRightInd w:val="0"/>
        <w:spacing w:line="360" w:lineRule="auto"/>
        <w:ind w:left="2552" w:hanging="284"/>
        <w:jc w:val="both"/>
        <w:rPr>
          <w:rFonts w:ascii="Arial" w:hAnsi="Arial" w:cs="Arial"/>
          <w:bCs/>
          <w:iCs/>
        </w:rPr>
      </w:pPr>
      <w:r w:rsidRPr="00B57D8F">
        <w:rPr>
          <w:rFonts w:ascii="Arial" w:hAnsi="Arial" w:cs="Arial"/>
          <w:bCs/>
          <w:iCs/>
        </w:rPr>
        <w:t>Folios de vida</w:t>
      </w:r>
      <w:r>
        <w:rPr>
          <w:rFonts w:ascii="Arial" w:hAnsi="Arial" w:cs="Arial"/>
          <w:bCs/>
          <w:iCs/>
        </w:rPr>
        <w:t xml:space="preserve"> correspondiente a todos sus lapsos evaluables.</w:t>
      </w:r>
    </w:p>
    <w:p w:rsidR="0024208A" w:rsidRDefault="0024208A" w:rsidP="006043D2">
      <w:pPr>
        <w:pStyle w:val="Prrafodelista"/>
        <w:spacing w:line="360" w:lineRule="auto"/>
        <w:ind w:left="2552" w:hanging="284"/>
        <w:rPr>
          <w:rFonts w:ascii="Arial" w:hAnsi="Arial" w:cs="Arial"/>
          <w:bCs/>
          <w:iCs/>
        </w:rPr>
      </w:pPr>
    </w:p>
    <w:p w:rsidR="0024208A" w:rsidRDefault="0024208A" w:rsidP="006043D2">
      <w:pPr>
        <w:widowControl w:val="0"/>
        <w:numPr>
          <w:ilvl w:val="0"/>
          <w:numId w:val="4"/>
        </w:numPr>
        <w:autoSpaceDE w:val="0"/>
        <w:autoSpaceDN w:val="0"/>
        <w:adjustRightInd w:val="0"/>
        <w:spacing w:line="360" w:lineRule="auto"/>
        <w:ind w:left="2552" w:hanging="284"/>
        <w:jc w:val="both"/>
        <w:rPr>
          <w:rFonts w:ascii="Arial" w:hAnsi="Arial" w:cs="Arial"/>
          <w:bCs/>
          <w:iCs/>
        </w:rPr>
      </w:pPr>
      <w:r>
        <w:rPr>
          <w:rFonts w:ascii="Arial" w:hAnsi="Arial" w:cs="Arial"/>
          <w:bCs/>
          <w:iCs/>
        </w:rPr>
        <w:t>Copia de la cédula de ciudadanía</w:t>
      </w:r>
    </w:p>
    <w:p w:rsidR="0024208A" w:rsidRDefault="0024208A" w:rsidP="006043D2">
      <w:pPr>
        <w:pStyle w:val="Prrafodelista"/>
        <w:spacing w:line="360" w:lineRule="auto"/>
        <w:rPr>
          <w:rFonts w:ascii="Arial" w:hAnsi="Arial" w:cs="Arial"/>
          <w:bCs/>
          <w:iCs/>
        </w:rPr>
      </w:pPr>
    </w:p>
    <w:p w:rsidR="0024208A" w:rsidRPr="00B57D8F" w:rsidRDefault="0024208A" w:rsidP="006043D2">
      <w:pPr>
        <w:widowControl w:val="0"/>
        <w:autoSpaceDE w:val="0"/>
        <w:autoSpaceDN w:val="0"/>
        <w:adjustRightInd w:val="0"/>
        <w:spacing w:line="360" w:lineRule="auto"/>
        <w:ind w:left="2552"/>
        <w:jc w:val="both"/>
        <w:rPr>
          <w:rFonts w:ascii="Arial" w:hAnsi="Arial" w:cs="Arial"/>
          <w:bCs/>
          <w:iCs/>
        </w:rPr>
      </w:pPr>
    </w:p>
    <w:p w:rsidR="00A041C0" w:rsidRPr="00A041C0" w:rsidRDefault="00863BC4" w:rsidP="006043D2">
      <w:pPr>
        <w:tabs>
          <w:tab w:val="left" w:pos="1701"/>
        </w:tabs>
        <w:spacing w:line="360" w:lineRule="auto"/>
        <w:ind w:left="1701" w:hanging="1701"/>
        <w:jc w:val="both"/>
        <w:rPr>
          <w:rFonts w:ascii="Arial" w:hAnsi="Arial" w:cs="Arial"/>
        </w:rPr>
      </w:pPr>
      <w:r w:rsidRPr="00C27A02">
        <w:rPr>
          <w:rFonts w:ascii="Arial" w:hAnsi="Arial" w:cs="Arial"/>
          <w:b/>
          <w:lang w:val="es-ES_tradnl"/>
        </w:rPr>
        <w:t>CUARTO:</w:t>
      </w:r>
      <w:r w:rsidRPr="00C27A02">
        <w:rPr>
          <w:rFonts w:ascii="Arial" w:hAnsi="Arial" w:cs="Arial"/>
        </w:rPr>
        <w:tab/>
      </w:r>
      <w:r w:rsidR="00A041C0" w:rsidRPr="00A041C0">
        <w:rPr>
          <w:rFonts w:ascii="Arial" w:hAnsi="Arial" w:cs="Arial"/>
          <w:b/>
        </w:rPr>
        <w:t>NOMBRESE</w:t>
      </w:r>
      <w:r w:rsidR="00A041C0">
        <w:rPr>
          <w:rFonts w:ascii="Arial" w:hAnsi="Arial" w:cs="Arial"/>
          <w:b/>
        </w:rPr>
        <w:t xml:space="preserve"> </w:t>
      </w:r>
      <w:r w:rsidR="00A041C0">
        <w:rPr>
          <w:rFonts w:ascii="Arial" w:hAnsi="Arial" w:cs="Arial"/>
        </w:rPr>
        <w:t xml:space="preserve">como Funcionario de Instrucción al Señor </w:t>
      </w:r>
      <w:r w:rsidR="00A041C0" w:rsidRPr="00C27A02">
        <w:rPr>
          <w:rFonts w:ascii="Arial" w:hAnsi="Arial" w:cs="Arial"/>
          <w:color w:val="BFBFBF" w:themeColor="background1" w:themeShade="BF"/>
          <w:lang w:val="es-ES_tradnl"/>
        </w:rPr>
        <w:t>(… Grado, Nombres, Apellidos</w:t>
      </w:r>
      <w:r w:rsidR="00A041C0">
        <w:rPr>
          <w:rFonts w:ascii="Arial" w:hAnsi="Arial" w:cs="Arial"/>
          <w:color w:val="BFBFBF" w:themeColor="background1" w:themeShade="BF"/>
          <w:lang w:val="es-ES_tradnl"/>
        </w:rPr>
        <w:t xml:space="preserve"> del funcionario a designar) </w:t>
      </w:r>
      <w:r w:rsidR="00A041C0">
        <w:rPr>
          <w:rFonts w:ascii="Arial" w:hAnsi="Arial" w:cs="Arial"/>
          <w:lang w:val="es-ES_tradnl"/>
        </w:rPr>
        <w:t xml:space="preserve">para que en el término de </w:t>
      </w:r>
      <w:r w:rsidR="00A041C0" w:rsidRPr="00C27A02">
        <w:rPr>
          <w:rFonts w:ascii="Arial" w:hAnsi="Arial" w:cs="Arial"/>
          <w:color w:val="BFBFBF" w:themeColor="background1" w:themeShade="BF"/>
          <w:lang w:val="es-ES_tradnl"/>
        </w:rPr>
        <w:t>(…</w:t>
      </w:r>
      <w:r w:rsidR="00167517">
        <w:rPr>
          <w:rFonts w:ascii="Arial" w:hAnsi="Arial" w:cs="Arial"/>
          <w:color w:val="BFBFBF" w:themeColor="background1" w:themeShade="BF"/>
          <w:lang w:val="es-ES_tradnl"/>
        </w:rPr>
        <w:t>la Autoridad Disciplinaria C</w:t>
      </w:r>
      <w:r w:rsidR="00A041C0">
        <w:rPr>
          <w:rFonts w:ascii="Arial" w:hAnsi="Arial" w:cs="Arial"/>
          <w:color w:val="BFBFBF" w:themeColor="background1" w:themeShade="BF"/>
          <w:lang w:val="es-ES_tradnl"/>
        </w:rPr>
        <w:t xml:space="preserve">ompetente podrá </w:t>
      </w:r>
      <w:r w:rsidR="000E0E89">
        <w:rPr>
          <w:rFonts w:ascii="Arial" w:hAnsi="Arial" w:cs="Arial"/>
          <w:color w:val="BFBFBF" w:themeColor="background1" w:themeShade="BF"/>
          <w:lang w:val="es-ES_tradnl"/>
        </w:rPr>
        <w:t xml:space="preserve">indicar </w:t>
      </w:r>
      <w:r w:rsidR="00A041C0">
        <w:rPr>
          <w:rFonts w:ascii="Arial" w:hAnsi="Arial" w:cs="Arial"/>
          <w:color w:val="BFBFBF" w:themeColor="background1" w:themeShade="BF"/>
          <w:lang w:val="es-ES_tradnl"/>
        </w:rPr>
        <w:t xml:space="preserve">un tiempo menor al </w:t>
      </w:r>
      <w:r w:rsidR="000E0E89">
        <w:rPr>
          <w:rFonts w:ascii="Arial" w:hAnsi="Arial" w:cs="Arial"/>
          <w:color w:val="BFBFBF" w:themeColor="background1" w:themeShade="BF"/>
          <w:lang w:val="es-ES_tradnl"/>
        </w:rPr>
        <w:t xml:space="preserve">señalado </w:t>
      </w:r>
      <w:r w:rsidR="00A041C0">
        <w:rPr>
          <w:rFonts w:ascii="Arial" w:hAnsi="Arial" w:cs="Arial"/>
          <w:color w:val="BFBFBF" w:themeColor="background1" w:themeShade="BF"/>
          <w:lang w:val="es-ES_tradnl"/>
        </w:rPr>
        <w:t xml:space="preserve">en la ley para la práctica probatoria a objeto de realizar verificaciones periódicas sobre el avance de la indagación) </w:t>
      </w:r>
      <w:r w:rsidR="00A041C0" w:rsidRPr="00A041C0">
        <w:rPr>
          <w:rFonts w:ascii="Arial" w:hAnsi="Arial" w:cs="Arial"/>
          <w:lang w:val="es-ES_tradnl"/>
        </w:rPr>
        <w:t>cumpla con la práctica probatoria precedentemente ordenada</w:t>
      </w:r>
      <w:r w:rsidR="00A041C0">
        <w:rPr>
          <w:rFonts w:ascii="Arial" w:hAnsi="Arial" w:cs="Arial"/>
          <w:lang w:val="es-ES_tradnl"/>
        </w:rPr>
        <w:t>, recordando las facultades que le otorga la Ley 1862 de 2017 en el artículo 118</w:t>
      </w:r>
      <w:r w:rsidR="00A041C0" w:rsidRPr="00A041C0">
        <w:rPr>
          <w:rFonts w:ascii="Arial" w:hAnsi="Arial" w:cs="Arial"/>
          <w:lang w:val="es-ES_tradnl"/>
        </w:rPr>
        <w:t>.</w:t>
      </w:r>
    </w:p>
    <w:p w:rsidR="00A041C0" w:rsidRDefault="00A041C0" w:rsidP="006043D2">
      <w:pPr>
        <w:tabs>
          <w:tab w:val="left" w:pos="1701"/>
        </w:tabs>
        <w:spacing w:line="360" w:lineRule="auto"/>
        <w:ind w:left="1701" w:hanging="1701"/>
        <w:jc w:val="both"/>
        <w:rPr>
          <w:rFonts w:ascii="Arial" w:hAnsi="Arial" w:cs="Arial"/>
        </w:rPr>
      </w:pPr>
    </w:p>
    <w:p w:rsidR="00863BC4" w:rsidRPr="00C27A02" w:rsidRDefault="00A041C0" w:rsidP="006043D2">
      <w:pPr>
        <w:tabs>
          <w:tab w:val="left" w:pos="1701"/>
        </w:tabs>
        <w:spacing w:line="360" w:lineRule="auto"/>
        <w:ind w:left="1701" w:hanging="1701"/>
        <w:jc w:val="both"/>
        <w:rPr>
          <w:rFonts w:ascii="Arial" w:hAnsi="Arial" w:cs="Arial"/>
          <w:lang w:val="es-ES_tradnl"/>
        </w:rPr>
      </w:pPr>
      <w:r w:rsidRPr="00A041C0">
        <w:rPr>
          <w:rFonts w:ascii="Arial" w:hAnsi="Arial" w:cs="Arial"/>
          <w:b/>
          <w:lang w:val="es-ES_tradnl"/>
        </w:rPr>
        <w:t>QUINTO:</w:t>
      </w:r>
      <w:r>
        <w:rPr>
          <w:rFonts w:ascii="Arial" w:hAnsi="Arial" w:cs="Arial"/>
        </w:rPr>
        <w:tab/>
      </w:r>
      <w:r>
        <w:rPr>
          <w:rFonts w:ascii="Arial" w:hAnsi="Arial" w:cs="Arial"/>
          <w:b/>
        </w:rPr>
        <w:t xml:space="preserve">PRACTIQUESE </w:t>
      </w:r>
      <w:r>
        <w:rPr>
          <w:rFonts w:ascii="Arial" w:hAnsi="Arial" w:cs="Arial"/>
        </w:rPr>
        <w:t>por el Funcionario de Instrucción l</w:t>
      </w:r>
      <w:r w:rsidR="00863BC4" w:rsidRPr="00C27A02">
        <w:rPr>
          <w:rFonts w:ascii="Arial" w:hAnsi="Arial" w:cs="Arial"/>
        </w:rPr>
        <w:t>as demás diligencias que surjan directamente de las anteriores y que se consideren necesarias, conducentes, pertinentes y útiles para el esclarecimiento de los hechos que se investigan.</w:t>
      </w:r>
    </w:p>
    <w:p w:rsidR="00863BC4" w:rsidRPr="00C27A02" w:rsidRDefault="00863BC4" w:rsidP="006043D2">
      <w:pPr>
        <w:pStyle w:val="Textoindependiente"/>
        <w:tabs>
          <w:tab w:val="num" w:pos="0"/>
        </w:tabs>
        <w:spacing w:line="360" w:lineRule="auto"/>
        <w:ind w:left="1701" w:hanging="1701"/>
        <w:rPr>
          <w:rFonts w:cs="Arial"/>
          <w:color w:val="BFBFBF" w:themeColor="background1" w:themeShade="BF"/>
          <w:sz w:val="24"/>
          <w:szCs w:val="24"/>
          <w:lang w:val="es-ES_tradnl"/>
        </w:rPr>
      </w:pPr>
    </w:p>
    <w:p w:rsidR="00863BC4" w:rsidRPr="008603C6" w:rsidRDefault="00A041C0" w:rsidP="006043D2">
      <w:pPr>
        <w:pStyle w:val="Sangradetextonormal"/>
        <w:tabs>
          <w:tab w:val="left" w:pos="1701"/>
        </w:tabs>
        <w:spacing w:line="360" w:lineRule="auto"/>
        <w:ind w:left="1701" w:hanging="1701"/>
        <w:rPr>
          <w:rFonts w:cs="Arial"/>
          <w:color w:val="BFBFBF" w:themeColor="background1" w:themeShade="BF"/>
          <w:sz w:val="24"/>
          <w:szCs w:val="24"/>
          <w:lang w:val="es-ES"/>
        </w:rPr>
      </w:pPr>
      <w:r w:rsidRPr="00C27A02">
        <w:rPr>
          <w:rFonts w:cs="Arial"/>
          <w:b/>
        </w:rPr>
        <w:t>SEXTO:</w:t>
      </w:r>
      <w:r w:rsidR="00863BC4" w:rsidRPr="00C27A02">
        <w:rPr>
          <w:rFonts w:cs="Arial"/>
          <w:b/>
          <w:color w:val="BFBFBF" w:themeColor="background1" w:themeShade="BF"/>
          <w:sz w:val="24"/>
          <w:szCs w:val="24"/>
          <w:lang w:val="es-ES"/>
        </w:rPr>
        <w:tab/>
      </w:r>
      <w:r w:rsidRPr="00A041C0">
        <w:rPr>
          <w:rFonts w:cs="Arial"/>
          <w:color w:val="BFBFBF" w:themeColor="background1" w:themeShade="BF"/>
          <w:sz w:val="24"/>
          <w:szCs w:val="24"/>
          <w:lang w:val="es-ES"/>
        </w:rPr>
        <w:t>(Este numeral se incluirá si está identificado el autor de la conducta)</w:t>
      </w:r>
      <w:r>
        <w:rPr>
          <w:rFonts w:cs="Arial"/>
          <w:b/>
          <w:color w:val="BFBFBF" w:themeColor="background1" w:themeShade="BF"/>
          <w:sz w:val="24"/>
          <w:szCs w:val="24"/>
          <w:lang w:val="es-ES"/>
        </w:rPr>
        <w:t xml:space="preserve"> </w:t>
      </w:r>
      <w:r w:rsidR="008603C6" w:rsidRPr="00A041C0">
        <w:rPr>
          <w:rFonts w:cs="Arial"/>
          <w:b/>
          <w:sz w:val="24"/>
          <w:szCs w:val="24"/>
          <w:lang w:val="es-ES"/>
        </w:rPr>
        <w:t xml:space="preserve">COMUNIQUESE </w:t>
      </w:r>
      <w:r w:rsidR="008603C6" w:rsidRPr="00A041C0">
        <w:rPr>
          <w:rFonts w:cs="Arial"/>
          <w:sz w:val="24"/>
          <w:szCs w:val="24"/>
          <w:lang w:val="es-ES"/>
        </w:rPr>
        <w:t xml:space="preserve">al Señor </w:t>
      </w:r>
      <w:r w:rsidR="008603C6" w:rsidRPr="00A041C0">
        <w:rPr>
          <w:rFonts w:cs="Arial"/>
          <w:sz w:val="24"/>
          <w:szCs w:val="24"/>
        </w:rPr>
        <w:t xml:space="preserve">Grado(s), Nombres, Apellidos y Documento(s) de Identificación, que en ejercicio de su derecho como investigado podrá rendir </w:t>
      </w:r>
      <w:r w:rsidR="008603C6" w:rsidRPr="00A041C0">
        <w:rPr>
          <w:rFonts w:cs="Arial"/>
          <w:b/>
          <w:sz w:val="24"/>
          <w:szCs w:val="24"/>
        </w:rPr>
        <w:t xml:space="preserve">VERSIÓN LIBRE </w:t>
      </w:r>
      <w:r w:rsidR="008603C6" w:rsidRPr="00A041C0">
        <w:rPr>
          <w:rFonts w:cs="Arial"/>
          <w:sz w:val="24"/>
          <w:szCs w:val="24"/>
        </w:rPr>
        <w:t>ante este despacho de manera verbal o escrita</w:t>
      </w:r>
      <w:r w:rsidR="008603C6" w:rsidRPr="00A041C0">
        <w:rPr>
          <w:rFonts w:cs="Arial"/>
        </w:rPr>
        <w:t>.</w:t>
      </w:r>
      <w:r w:rsidR="008603C6">
        <w:rPr>
          <w:rFonts w:cs="Arial"/>
          <w:color w:val="BFBFBF"/>
        </w:rPr>
        <w:t xml:space="preserve"> </w:t>
      </w:r>
    </w:p>
    <w:p w:rsidR="008603C6" w:rsidRPr="00C27A02" w:rsidRDefault="008603C6" w:rsidP="006043D2">
      <w:pPr>
        <w:pStyle w:val="Sangradetextonormal"/>
        <w:tabs>
          <w:tab w:val="left" w:pos="1701"/>
        </w:tabs>
        <w:spacing w:line="360" w:lineRule="auto"/>
        <w:ind w:left="1701" w:hanging="1701"/>
        <w:rPr>
          <w:rFonts w:cs="Arial"/>
          <w:sz w:val="24"/>
          <w:szCs w:val="24"/>
        </w:rPr>
      </w:pPr>
    </w:p>
    <w:p w:rsidR="00863BC4" w:rsidRPr="00C27A02" w:rsidRDefault="00A041C0" w:rsidP="006043D2">
      <w:pPr>
        <w:tabs>
          <w:tab w:val="left" w:pos="1701"/>
        </w:tabs>
        <w:spacing w:line="360" w:lineRule="auto"/>
        <w:ind w:left="1701" w:hanging="1701"/>
        <w:jc w:val="both"/>
        <w:rPr>
          <w:rFonts w:ascii="Arial" w:hAnsi="Arial" w:cs="Arial"/>
        </w:rPr>
      </w:pPr>
      <w:r w:rsidRPr="00C27A02">
        <w:rPr>
          <w:rFonts w:ascii="Arial" w:hAnsi="Arial" w:cs="Arial"/>
          <w:b/>
        </w:rPr>
        <w:t>SÉPTIMO:</w:t>
      </w:r>
      <w:r w:rsidR="00863BC4" w:rsidRPr="00C27A02">
        <w:rPr>
          <w:rFonts w:ascii="Arial" w:hAnsi="Arial" w:cs="Arial"/>
        </w:rPr>
        <w:tab/>
        <w:t xml:space="preserve">El Despacho queda facultado para </w:t>
      </w:r>
      <w:proofErr w:type="spellStart"/>
      <w:r w:rsidR="00863BC4" w:rsidRPr="00C27A02">
        <w:rPr>
          <w:rFonts w:ascii="Arial" w:hAnsi="Arial" w:cs="Arial"/>
        </w:rPr>
        <w:t>subcomisionar</w:t>
      </w:r>
      <w:proofErr w:type="spellEnd"/>
      <w:r w:rsidR="00863BC4" w:rsidRPr="00C27A02">
        <w:rPr>
          <w:rFonts w:ascii="Arial" w:hAnsi="Arial" w:cs="Arial"/>
        </w:rPr>
        <w:t>, en caso de que deba practicar diligencias fuera de su sede.</w:t>
      </w:r>
    </w:p>
    <w:p w:rsidR="00863BC4" w:rsidRPr="00C27A02" w:rsidRDefault="00863BC4" w:rsidP="006043D2">
      <w:pPr>
        <w:tabs>
          <w:tab w:val="left" w:pos="1701"/>
        </w:tabs>
        <w:spacing w:line="360" w:lineRule="auto"/>
        <w:ind w:left="1701" w:hanging="1701"/>
        <w:jc w:val="both"/>
        <w:rPr>
          <w:rFonts w:ascii="Arial" w:hAnsi="Arial" w:cs="Arial"/>
        </w:rPr>
      </w:pPr>
    </w:p>
    <w:p w:rsidR="00863BC4" w:rsidRPr="00C27A02" w:rsidRDefault="00A041C0" w:rsidP="006043D2">
      <w:pPr>
        <w:tabs>
          <w:tab w:val="left" w:pos="1701"/>
        </w:tabs>
        <w:spacing w:line="360" w:lineRule="auto"/>
        <w:ind w:left="1701" w:hanging="1701"/>
        <w:jc w:val="both"/>
        <w:rPr>
          <w:rFonts w:ascii="Arial" w:hAnsi="Arial" w:cs="Arial"/>
          <w:lang w:val="es-ES_tradnl"/>
        </w:rPr>
      </w:pPr>
      <w:r>
        <w:rPr>
          <w:rFonts w:ascii="Arial" w:hAnsi="Arial" w:cs="Arial"/>
          <w:b/>
          <w:lang w:val="es-ES_tradnl"/>
        </w:rPr>
        <w:lastRenderedPageBreak/>
        <w:t>OCTAVO</w:t>
      </w:r>
      <w:r w:rsidR="00863BC4" w:rsidRPr="00C27A02">
        <w:rPr>
          <w:rFonts w:ascii="Arial" w:hAnsi="Arial" w:cs="Arial"/>
          <w:b/>
          <w:lang w:val="es-ES_tradnl"/>
        </w:rPr>
        <w:tab/>
        <w:t>CONTRA</w:t>
      </w:r>
      <w:r w:rsidR="00863BC4" w:rsidRPr="00C27A02">
        <w:rPr>
          <w:rFonts w:ascii="Arial" w:hAnsi="Arial" w:cs="Arial"/>
          <w:lang w:val="es-ES_tradnl"/>
        </w:rPr>
        <w:t xml:space="preserve"> la presente providencia </w:t>
      </w:r>
      <w:r w:rsidR="00863BC4" w:rsidRPr="00C27A02">
        <w:rPr>
          <w:rFonts w:ascii="Arial" w:hAnsi="Arial" w:cs="Arial"/>
          <w:b/>
          <w:lang w:val="es-ES_tradnl"/>
        </w:rPr>
        <w:t>NO</w:t>
      </w:r>
      <w:r w:rsidR="00863BC4" w:rsidRPr="00C27A02">
        <w:rPr>
          <w:rFonts w:ascii="Arial" w:hAnsi="Arial" w:cs="Arial"/>
          <w:lang w:val="es-ES_tradnl"/>
        </w:rPr>
        <w:t xml:space="preserve"> procede ningún Recurso.</w:t>
      </w:r>
    </w:p>
    <w:p w:rsidR="00863BC4" w:rsidRPr="00C27A02" w:rsidRDefault="00863BC4" w:rsidP="006043D2">
      <w:pPr>
        <w:spacing w:line="360" w:lineRule="auto"/>
        <w:jc w:val="both"/>
        <w:rPr>
          <w:rFonts w:ascii="Arial" w:hAnsi="Arial" w:cs="Arial"/>
          <w:lang w:val="es-ES_tradnl"/>
        </w:rPr>
      </w:pPr>
    </w:p>
    <w:p w:rsidR="00863BC4" w:rsidRDefault="00863BC4" w:rsidP="006043D2">
      <w:pPr>
        <w:pStyle w:val="Ttulo"/>
        <w:spacing w:line="360" w:lineRule="auto"/>
        <w:ind w:right="51"/>
        <w:rPr>
          <w:rFonts w:ascii="Arial" w:hAnsi="Arial" w:cs="Arial"/>
          <w:b/>
          <w:sz w:val="26"/>
          <w:szCs w:val="26"/>
        </w:rPr>
      </w:pPr>
    </w:p>
    <w:p w:rsidR="00863BC4" w:rsidRPr="00AC091D" w:rsidRDefault="00863BC4" w:rsidP="006043D2">
      <w:pPr>
        <w:pStyle w:val="Ttulo"/>
        <w:spacing w:line="360" w:lineRule="auto"/>
        <w:ind w:right="51"/>
        <w:rPr>
          <w:rFonts w:ascii="Arial" w:hAnsi="Arial" w:cs="Arial"/>
          <w:b/>
          <w:sz w:val="26"/>
          <w:szCs w:val="26"/>
        </w:rPr>
      </w:pPr>
      <w:r w:rsidRPr="00AC091D">
        <w:rPr>
          <w:rFonts w:ascii="Arial" w:hAnsi="Arial" w:cs="Arial"/>
          <w:b/>
          <w:sz w:val="26"/>
          <w:szCs w:val="26"/>
        </w:rPr>
        <w:t>RADÍQUESE, NOTIFÍQUESE Y CÚMPLASE.</w:t>
      </w:r>
    </w:p>
    <w:p w:rsidR="00863BC4" w:rsidRPr="00AC091D" w:rsidRDefault="00863BC4" w:rsidP="006043D2">
      <w:pPr>
        <w:pStyle w:val="Ttulo"/>
        <w:spacing w:line="360" w:lineRule="auto"/>
        <w:ind w:right="51"/>
        <w:jc w:val="both"/>
        <w:rPr>
          <w:rFonts w:ascii="Century Gothic" w:hAnsi="Century Gothic"/>
          <w:b/>
          <w:sz w:val="24"/>
          <w:szCs w:val="24"/>
        </w:rPr>
      </w:pPr>
    </w:p>
    <w:p w:rsidR="00863BC4" w:rsidRDefault="00863BC4" w:rsidP="006043D2">
      <w:pPr>
        <w:pStyle w:val="Ttulo"/>
        <w:spacing w:line="360" w:lineRule="auto"/>
        <w:ind w:right="51"/>
        <w:jc w:val="both"/>
        <w:rPr>
          <w:rFonts w:ascii="Century Gothic" w:hAnsi="Century Gothic"/>
          <w:b/>
          <w:sz w:val="24"/>
          <w:szCs w:val="24"/>
        </w:rPr>
      </w:pPr>
    </w:p>
    <w:p w:rsidR="00863BC4" w:rsidRPr="00AC091D" w:rsidRDefault="00863BC4" w:rsidP="006043D2">
      <w:pPr>
        <w:pStyle w:val="Ttulo"/>
        <w:spacing w:line="360" w:lineRule="auto"/>
        <w:ind w:right="51"/>
        <w:jc w:val="both"/>
        <w:rPr>
          <w:rFonts w:ascii="Century Gothic" w:hAnsi="Century Gothic"/>
          <w:b/>
          <w:sz w:val="24"/>
          <w:szCs w:val="24"/>
        </w:rPr>
      </w:pPr>
    </w:p>
    <w:p w:rsidR="00863BC4" w:rsidRPr="00B53173" w:rsidRDefault="00863BC4" w:rsidP="006043D2">
      <w:pPr>
        <w:pStyle w:val="Ttulo"/>
        <w:spacing w:line="360" w:lineRule="auto"/>
        <w:ind w:right="51"/>
        <w:rPr>
          <w:rFonts w:ascii="Arial" w:hAnsi="Arial" w:cs="Arial"/>
          <w:color w:val="BFBFBF"/>
          <w:sz w:val="26"/>
          <w:szCs w:val="26"/>
        </w:rPr>
      </w:pPr>
      <w:r w:rsidRPr="00B53173">
        <w:rPr>
          <w:rFonts w:ascii="Arial" w:hAnsi="Arial" w:cs="Arial"/>
          <w:color w:val="BFBFBF"/>
          <w:sz w:val="26"/>
          <w:szCs w:val="26"/>
        </w:rPr>
        <w:t xml:space="preserve">(… Grado, Nombres y Apellidos </w:t>
      </w:r>
      <w:r w:rsidR="00167517">
        <w:rPr>
          <w:rFonts w:ascii="Arial" w:hAnsi="Arial" w:cs="Arial"/>
          <w:color w:val="BFBFBF"/>
          <w:sz w:val="26"/>
          <w:szCs w:val="26"/>
        </w:rPr>
        <w:t>Autoridad Disciplinaria</w:t>
      </w:r>
      <w:r w:rsidR="00167517" w:rsidRPr="00B53173">
        <w:rPr>
          <w:rFonts w:ascii="Arial" w:hAnsi="Arial" w:cs="Arial"/>
          <w:color w:val="BFBFBF"/>
          <w:sz w:val="26"/>
          <w:szCs w:val="26"/>
        </w:rPr>
        <w:t xml:space="preserve"> </w:t>
      </w:r>
      <w:r w:rsidRPr="00B53173">
        <w:rPr>
          <w:rFonts w:ascii="Arial" w:hAnsi="Arial" w:cs="Arial"/>
          <w:color w:val="BFBFBF"/>
          <w:sz w:val="26"/>
          <w:szCs w:val="26"/>
        </w:rPr>
        <w:t>Competente …)</w:t>
      </w:r>
    </w:p>
    <w:p w:rsidR="00863BC4" w:rsidRPr="00B53173" w:rsidRDefault="00863BC4" w:rsidP="006043D2">
      <w:pPr>
        <w:pStyle w:val="Ttulo"/>
        <w:spacing w:line="360" w:lineRule="auto"/>
        <w:ind w:right="51"/>
        <w:rPr>
          <w:rFonts w:ascii="Arial" w:hAnsi="Arial" w:cs="Arial"/>
          <w:b/>
          <w:color w:val="BFBFBF"/>
          <w:sz w:val="26"/>
          <w:szCs w:val="26"/>
        </w:rPr>
      </w:pPr>
      <w:r w:rsidRPr="00B53173">
        <w:rPr>
          <w:rFonts w:ascii="Arial" w:hAnsi="Arial" w:cs="Arial"/>
          <w:color w:val="BFBFBF"/>
          <w:sz w:val="26"/>
          <w:szCs w:val="26"/>
        </w:rPr>
        <w:t xml:space="preserve">(… Cargo del </w:t>
      </w:r>
      <w:r w:rsidR="00167517">
        <w:rPr>
          <w:rFonts w:ascii="Arial" w:hAnsi="Arial" w:cs="Arial"/>
          <w:color w:val="BFBFBF"/>
          <w:sz w:val="26"/>
          <w:szCs w:val="26"/>
        </w:rPr>
        <w:t>Autoridad Disciplinaria</w:t>
      </w:r>
      <w:r w:rsidRPr="00B53173">
        <w:rPr>
          <w:rFonts w:ascii="Arial" w:hAnsi="Arial" w:cs="Arial"/>
          <w:color w:val="BFBFBF"/>
          <w:sz w:val="26"/>
          <w:szCs w:val="26"/>
        </w:rPr>
        <w:t xml:space="preserve"> Competente …)</w:t>
      </w:r>
    </w:p>
    <w:p w:rsidR="00863BC4" w:rsidRPr="00B53173" w:rsidRDefault="00167517" w:rsidP="006043D2">
      <w:pPr>
        <w:pStyle w:val="Ttulo"/>
        <w:spacing w:line="360" w:lineRule="auto"/>
        <w:ind w:right="51"/>
        <w:rPr>
          <w:rFonts w:ascii="Arial" w:hAnsi="Arial" w:cs="Arial"/>
          <w:sz w:val="26"/>
          <w:szCs w:val="26"/>
        </w:rPr>
      </w:pPr>
      <w:r>
        <w:rPr>
          <w:rFonts w:ascii="Arial" w:hAnsi="Arial" w:cs="Arial"/>
          <w:color w:val="BFBFBF"/>
          <w:sz w:val="26"/>
          <w:szCs w:val="26"/>
        </w:rPr>
        <w:t>Autoridad Disciplinaria</w:t>
      </w:r>
      <w:r w:rsidR="00863BC4" w:rsidRPr="00B53173">
        <w:rPr>
          <w:rFonts w:ascii="Arial" w:hAnsi="Arial" w:cs="Arial"/>
          <w:sz w:val="26"/>
          <w:szCs w:val="26"/>
        </w:rPr>
        <w:t xml:space="preserve"> Competente</w:t>
      </w:r>
    </w:p>
    <w:p w:rsidR="00863BC4" w:rsidRPr="00AC091D" w:rsidRDefault="00863BC4" w:rsidP="006043D2">
      <w:pPr>
        <w:pStyle w:val="Ttulo"/>
        <w:spacing w:line="360" w:lineRule="auto"/>
        <w:ind w:right="51"/>
        <w:rPr>
          <w:rFonts w:ascii="Century Gothic" w:hAnsi="Century Gothic"/>
          <w:sz w:val="24"/>
          <w:szCs w:val="24"/>
        </w:rPr>
      </w:pPr>
    </w:p>
    <w:p w:rsidR="005B5267" w:rsidRPr="00AC091D" w:rsidRDefault="005B5267" w:rsidP="006043D2">
      <w:pPr>
        <w:pStyle w:val="Ttulo"/>
        <w:spacing w:line="360" w:lineRule="auto"/>
        <w:ind w:right="51"/>
        <w:rPr>
          <w:rFonts w:ascii="Arial" w:hAnsi="Arial" w:cs="Arial"/>
          <w:b/>
          <w:color w:val="BFBFBF"/>
          <w:sz w:val="26"/>
          <w:szCs w:val="26"/>
        </w:rPr>
      </w:pPr>
    </w:p>
    <w:p w:rsidR="002B30E2" w:rsidRPr="006043D2" w:rsidRDefault="002B30E2" w:rsidP="006043D2">
      <w:pPr>
        <w:pStyle w:val="Ttulo1"/>
        <w:spacing w:line="360" w:lineRule="auto"/>
        <w:jc w:val="left"/>
        <w:rPr>
          <w:rFonts w:ascii="Arial" w:hAnsi="Arial" w:cs="Arial"/>
          <w:b/>
          <w:bCs/>
          <w:sz w:val="16"/>
          <w:szCs w:val="16"/>
        </w:rPr>
      </w:pPr>
      <w:r w:rsidRPr="006043D2">
        <w:rPr>
          <w:rFonts w:ascii="Arial" w:hAnsi="Arial" w:cs="Arial"/>
          <w:b/>
          <w:bCs/>
          <w:sz w:val="16"/>
          <w:szCs w:val="16"/>
        </w:rPr>
        <w:t>Proyectó y Elaboró:</w:t>
      </w:r>
    </w:p>
    <w:p w:rsidR="002B30E2" w:rsidRPr="006043D2" w:rsidRDefault="002B30E2" w:rsidP="006043D2">
      <w:pPr>
        <w:pStyle w:val="Ttulo1"/>
        <w:spacing w:line="360" w:lineRule="auto"/>
        <w:jc w:val="left"/>
        <w:rPr>
          <w:rFonts w:ascii="Arial" w:hAnsi="Arial" w:cs="Arial"/>
          <w:color w:val="BFBFBF"/>
          <w:sz w:val="16"/>
          <w:szCs w:val="16"/>
        </w:rPr>
      </w:pPr>
      <w:r w:rsidRPr="006043D2">
        <w:rPr>
          <w:rFonts w:ascii="Arial" w:hAnsi="Arial" w:cs="Arial"/>
          <w:color w:val="BFBFBF"/>
          <w:sz w:val="16"/>
          <w:szCs w:val="16"/>
        </w:rPr>
        <w:t xml:space="preserve">(…Grado, Nombres, Apellidos y Cargo del Funcionario que proyectó </w:t>
      </w:r>
      <w:r w:rsidR="00297190" w:rsidRPr="006043D2">
        <w:rPr>
          <w:rFonts w:ascii="Arial" w:hAnsi="Arial" w:cs="Arial"/>
          <w:color w:val="BFBFBF"/>
          <w:sz w:val="16"/>
          <w:szCs w:val="16"/>
        </w:rPr>
        <w:t xml:space="preserve">y elaboró </w:t>
      </w:r>
      <w:r w:rsidRPr="006043D2">
        <w:rPr>
          <w:rFonts w:ascii="Arial" w:hAnsi="Arial" w:cs="Arial"/>
          <w:color w:val="BFBFBF"/>
          <w:sz w:val="16"/>
          <w:szCs w:val="16"/>
        </w:rPr>
        <w:t>la providencia …)</w:t>
      </w:r>
    </w:p>
    <w:p w:rsidR="00A041C0" w:rsidRPr="006043D2" w:rsidRDefault="00A041C0" w:rsidP="006043D2">
      <w:pPr>
        <w:spacing w:line="360" w:lineRule="auto"/>
        <w:rPr>
          <w:sz w:val="16"/>
          <w:szCs w:val="16"/>
          <w:lang w:val="es-CO"/>
        </w:rPr>
      </w:pPr>
    </w:p>
    <w:p w:rsidR="005E0DC1" w:rsidRPr="006043D2" w:rsidRDefault="005E0DC1" w:rsidP="006043D2">
      <w:pPr>
        <w:pStyle w:val="Ttulo1"/>
        <w:spacing w:line="360" w:lineRule="auto"/>
        <w:jc w:val="left"/>
        <w:rPr>
          <w:rFonts w:ascii="Arial" w:hAnsi="Arial" w:cs="Arial"/>
          <w:b/>
          <w:bCs/>
          <w:sz w:val="16"/>
          <w:szCs w:val="16"/>
        </w:rPr>
      </w:pPr>
      <w:r w:rsidRPr="006043D2">
        <w:rPr>
          <w:rFonts w:ascii="Arial" w:hAnsi="Arial" w:cs="Arial"/>
          <w:b/>
          <w:bCs/>
          <w:sz w:val="16"/>
          <w:szCs w:val="16"/>
        </w:rPr>
        <w:t>Revisó y Aprobó:</w:t>
      </w:r>
    </w:p>
    <w:p w:rsidR="005E0DC1" w:rsidRPr="006043D2" w:rsidRDefault="005E0DC1" w:rsidP="006043D2">
      <w:pPr>
        <w:pStyle w:val="Ttulo1"/>
        <w:spacing w:line="360" w:lineRule="auto"/>
        <w:jc w:val="left"/>
        <w:rPr>
          <w:rFonts w:ascii="Arial" w:hAnsi="Arial" w:cs="Arial"/>
          <w:color w:val="BFBFBF"/>
          <w:sz w:val="16"/>
          <w:szCs w:val="16"/>
        </w:rPr>
      </w:pPr>
      <w:r w:rsidRPr="006043D2">
        <w:rPr>
          <w:rFonts w:ascii="Arial" w:hAnsi="Arial" w:cs="Arial"/>
          <w:color w:val="BFBFBF"/>
          <w:sz w:val="16"/>
          <w:szCs w:val="16"/>
        </w:rPr>
        <w:t xml:space="preserve">(…Grado, Nombres, Apellidos y Cargo del Funcionario que </w:t>
      </w:r>
      <w:r w:rsidR="00297190" w:rsidRPr="006043D2">
        <w:rPr>
          <w:rFonts w:ascii="Arial" w:hAnsi="Arial" w:cs="Arial"/>
          <w:color w:val="BFBFBF"/>
          <w:sz w:val="16"/>
          <w:szCs w:val="16"/>
        </w:rPr>
        <w:t xml:space="preserve">revisó y aprobó </w:t>
      </w:r>
      <w:r w:rsidRPr="006043D2">
        <w:rPr>
          <w:rFonts w:ascii="Arial" w:hAnsi="Arial" w:cs="Arial"/>
          <w:color w:val="BFBFBF"/>
          <w:sz w:val="16"/>
          <w:szCs w:val="16"/>
        </w:rPr>
        <w:t>la providencia …)</w:t>
      </w:r>
    </w:p>
    <w:p w:rsidR="002B30E2" w:rsidRPr="006043D2" w:rsidRDefault="002B30E2" w:rsidP="006043D2">
      <w:pPr>
        <w:pStyle w:val="Ttulo"/>
        <w:spacing w:line="360" w:lineRule="auto"/>
        <w:jc w:val="left"/>
        <w:rPr>
          <w:rFonts w:ascii="Century Gothic" w:hAnsi="Century Gothic"/>
          <w:sz w:val="16"/>
          <w:szCs w:val="16"/>
        </w:rPr>
      </w:pPr>
    </w:p>
    <w:p w:rsidR="0050034A" w:rsidRDefault="0050034A" w:rsidP="006043D2">
      <w:pPr>
        <w:spacing w:line="360" w:lineRule="auto"/>
        <w:jc w:val="both"/>
        <w:rPr>
          <w:rFonts w:ascii="Arial" w:hAnsi="Arial" w:cs="Arial"/>
          <w:b/>
          <w:iCs/>
          <w:sz w:val="20"/>
          <w:szCs w:val="20"/>
          <w:u w:val="single"/>
        </w:rPr>
      </w:pPr>
    </w:p>
    <w:p w:rsidR="0050034A" w:rsidRDefault="0050034A" w:rsidP="006043D2">
      <w:pPr>
        <w:spacing w:line="360" w:lineRule="auto"/>
        <w:jc w:val="both"/>
        <w:rPr>
          <w:rFonts w:ascii="Arial" w:hAnsi="Arial" w:cs="Arial"/>
          <w:b/>
          <w:iCs/>
          <w:sz w:val="20"/>
          <w:szCs w:val="20"/>
          <w:u w:val="single"/>
        </w:rPr>
      </w:pPr>
    </w:p>
    <w:p w:rsidR="00C8591A" w:rsidRPr="00AC091D" w:rsidRDefault="00C8591A" w:rsidP="006043D2">
      <w:pPr>
        <w:pBdr>
          <w:top w:val="single" w:sz="4" w:space="1" w:color="auto"/>
        </w:pBdr>
        <w:spacing w:line="360" w:lineRule="auto"/>
        <w:jc w:val="both"/>
        <w:rPr>
          <w:rFonts w:ascii="Arial" w:hAnsi="Arial" w:cs="Arial"/>
          <w:sz w:val="20"/>
          <w:szCs w:val="20"/>
        </w:rPr>
      </w:pPr>
      <w:r w:rsidRPr="00AC091D">
        <w:rPr>
          <w:rFonts w:ascii="Arial" w:hAnsi="Arial" w:cs="Arial"/>
          <w:b/>
          <w:iCs/>
          <w:sz w:val="20"/>
          <w:szCs w:val="20"/>
          <w:u w:val="single"/>
        </w:rPr>
        <w:t>CONSTANCIA DE RADICACIÓN</w:t>
      </w:r>
      <w:r w:rsidRPr="00AC091D">
        <w:rPr>
          <w:rFonts w:ascii="Arial" w:hAnsi="Arial" w:cs="Arial"/>
          <w:b/>
          <w:iCs/>
          <w:sz w:val="20"/>
          <w:szCs w:val="20"/>
        </w:rPr>
        <w:t xml:space="preserve">.-  </w:t>
      </w:r>
      <w:r w:rsidR="00DD02E4">
        <w:rPr>
          <w:rFonts w:ascii="Arial" w:hAnsi="Arial" w:cs="Arial"/>
          <w:iCs/>
          <w:sz w:val="20"/>
          <w:szCs w:val="20"/>
        </w:rPr>
        <w:t xml:space="preserve">La </w:t>
      </w:r>
      <w:r w:rsidRPr="00AC091D">
        <w:rPr>
          <w:rFonts w:ascii="Arial" w:hAnsi="Arial" w:cs="Arial"/>
          <w:iCs/>
          <w:sz w:val="20"/>
          <w:szCs w:val="20"/>
        </w:rPr>
        <w:t xml:space="preserve">presente </w:t>
      </w:r>
      <w:r w:rsidR="00C87034">
        <w:rPr>
          <w:rFonts w:ascii="Arial" w:hAnsi="Arial" w:cs="Arial"/>
          <w:iCs/>
          <w:sz w:val="20"/>
          <w:szCs w:val="20"/>
        </w:rPr>
        <w:t>Indagación Disciplinaria</w:t>
      </w:r>
      <w:r w:rsidR="00B53173">
        <w:rPr>
          <w:rFonts w:ascii="Arial" w:hAnsi="Arial" w:cs="Arial"/>
          <w:iCs/>
          <w:sz w:val="20"/>
          <w:szCs w:val="20"/>
        </w:rPr>
        <w:t xml:space="preserve"> </w:t>
      </w:r>
      <w:r w:rsidRPr="00AC091D">
        <w:rPr>
          <w:rFonts w:ascii="Arial" w:hAnsi="Arial" w:cs="Arial"/>
          <w:iCs/>
          <w:sz w:val="20"/>
          <w:szCs w:val="20"/>
        </w:rPr>
        <w:t xml:space="preserve">se radica bajo el </w:t>
      </w:r>
      <w:r w:rsidRPr="00AC091D">
        <w:rPr>
          <w:rFonts w:ascii="Arial" w:hAnsi="Arial" w:cs="Arial"/>
          <w:b/>
          <w:iCs/>
          <w:sz w:val="20"/>
          <w:szCs w:val="20"/>
        </w:rPr>
        <w:t xml:space="preserve">No. </w:t>
      </w:r>
      <w:r w:rsidR="000E0E89">
        <w:rPr>
          <w:rFonts w:ascii="Arial" w:hAnsi="Arial" w:cs="Arial"/>
          <w:iCs/>
          <w:sz w:val="20"/>
          <w:szCs w:val="20"/>
        </w:rPr>
        <w:t>SIDAE</w:t>
      </w:r>
      <w:r w:rsidR="000E0E89" w:rsidRPr="00AC091D">
        <w:rPr>
          <w:rFonts w:ascii="Arial" w:hAnsi="Arial" w:cs="Arial"/>
          <w:b/>
          <w:iCs/>
          <w:color w:val="BFBFBF" w:themeColor="background1" w:themeShade="BF"/>
          <w:sz w:val="20"/>
          <w:szCs w:val="20"/>
        </w:rPr>
        <w:t xml:space="preserve"> </w:t>
      </w:r>
      <w:r w:rsidRPr="00AC091D">
        <w:rPr>
          <w:rFonts w:ascii="Arial" w:hAnsi="Arial" w:cs="Arial"/>
          <w:b/>
          <w:iCs/>
          <w:color w:val="BFBFBF" w:themeColor="background1" w:themeShade="BF"/>
          <w:sz w:val="20"/>
          <w:szCs w:val="20"/>
        </w:rPr>
        <w:t xml:space="preserve">(… Radicado </w:t>
      </w:r>
      <w:r w:rsidR="000E0E89">
        <w:rPr>
          <w:rFonts w:ascii="Arial" w:hAnsi="Arial" w:cs="Arial"/>
          <w:b/>
          <w:iCs/>
          <w:color w:val="BFBFBF" w:themeColor="background1" w:themeShade="BF"/>
          <w:sz w:val="20"/>
          <w:szCs w:val="20"/>
        </w:rPr>
        <w:t>que se asigna al diligenciar la información requerida en el aplicativo SIJEN</w:t>
      </w:r>
      <w:r w:rsidRPr="00AC091D">
        <w:rPr>
          <w:rFonts w:ascii="Arial" w:hAnsi="Arial" w:cs="Arial"/>
          <w:b/>
          <w:iCs/>
          <w:color w:val="BFBFBF" w:themeColor="background1" w:themeShade="BF"/>
          <w:sz w:val="20"/>
          <w:szCs w:val="20"/>
        </w:rPr>
        <w:t xml:space="preserve"> …)</w:t>
      </w:r>
      <w:r w:rsidR="006679EF">
        <w:rPr>
          <w:rFonts w:ascii="Arial" w:hAnsi="Arial" w:cs="Arial"/>
          <w:iCs/>
          <w:sz w:val="20"/>
          <w:szCs w:val="20"/>
        </w:rPr>
        <w:t>.</w:t>
      </w:r>
    </w:p>
    <w:p w:rsidR="00B53173" w:rsidRDefault="00B53173" w:rsidP="006043D2">
      <w:pPr>
        <w:spacing w:line="360" w:lineRule="auto"/>
        <w:ind w:left="567" w:hanging="567"/>
        <w:jc w:val="both"/>
        <w:rPr>
          <w:rFonts w:ascii="Arial" w:hAnsi="Arial" w:cs="Arial"/>
          <w:b/>
          <w:color w:val="BFBFBF" w:themeColor="background1" w:themeShade="BF"/>
          <w:lang w:val="es-CO"/>
        </w:rPr>
      </w:pPr>
    </w:p>
    <w:p w:rsidR="00801F8C" w:rsidRDefault="00801F8C" w:rsidP="006043D2">
      <w:pPr>
        <w:spacing w:line="360" w:lineRule="auto"/>
        <w:ind w:left="567" w:hanging="567"/>
        <w:jc w:val="both"/>
        <w:rPr>
          <w:rFonts w:ascii="Arial" w:hAnsi="Arial" w:cs="Arial"/>
          <w:b/>
          <w:color w:val="BFBFBF" w:themeColor="background1" w:themeShade="BF"/>
          <w:lang w:val="es-CO"/>
        </w:rPr>
      </w:pPr>
    </w:p>
    <w:p w:rsidR="001105E7" w:rsidRDefault="0050034A" w:rsidP="006043D2">
      <w:pPr>
        <w:spacing w:line="360" w:lineRule="auto"/>
        <w:ind w:left="567" w:hanging="567"/>
        <w:jc w:val="both"/>
        <w:rPr>
          <w:rFonts w:ascii="Arial" w:hAnsi="Arial" w:cs="Arial"/>
          <w:color w:val="BFBFBF" w:themeColor="background1" w:themeShade="BF"/>
          <w:lang w:val="es-CO"/>
        </w:rPr>
      </w:pPr>
      <w:r>
        <w:rPr>
          <w:rFonts w:ascii="Arial" w:hAnsi="Arial" w:cs="Arial"/>
          <w:b/>
          <w:color w:val="BFBFBF" w:themeColor="background1" w:themeShade="BF"/>
          <w:lang w:val="es-CO"/>
        </w:rPr>
        <w:t>OTRAS CONSIDERACIONES</w:t>
      </w:r>
      <w:r w:rsidR="00C8591A" w:rsidRPr="004D7FBD">
        <w:rPr>
          <w:rFonts w:ascii="Arial" w:hAnsi="Arial" w:cs="Arial"/>
          <w:b/>
          <w:color w:val="BFBFBF" w:themeColor="background1" w:themeShade="BF"/>
          <w:lang w:val="es-CO"/>
        </w:rPr>
        <w:t>:</w:t>
      </w:r>
    </w:p>
    <w:p w:rsidR="001105E7" w:rsidRDefault="001105E7" w:rsidP="006043D2">
      <w:pPr>
        <w:spacing w:line="360" w:lineRule="auto"/>
        <w:ind w:left="567" w:hanging="567"/>
        <w:jc w:val="both"/>
        <w:rPr>
          <w:rFonts w:ascii="Arial" w:hAnsi="Arial" w:cs="Arial"/>
          <w:color w:val="BFBFBF" w:themeColor="background1" w:themeShade="BF"/>
          <w:lang w:val="es-CO"/>
        </w:rPr>
      </w:pPr>
    </w:p>
    <w:p w:rsidR="000E0E89" w:rsidRPr="000A293D" w:rsidRDefault="000E0E89" w:rsidP="000A293D">
      <w:pPr>
        <w:pStyle w:val="Prrafodelista"/>
        <w:numPr>
          <w:ilvl w:val="0"/>
          <w:numId w:val="6"/>
        </w:numPr>
        <w:spacing w:line="360" w:lineRule="auto"/>
        <w:jc w:val="both"/>
        <w:rPr>
          <w:rFonts w:ascii="Arial" w:hAnsi="Arial" w:cs="Arial"/>
          <w:b/>
          <w:color w:val="BFBFBF" w:themeColor="background1" w:themeShade="BF"/>
          <w:lang w:val="es-ES_tradnl"/>
        </w:rPr>
      </w:pPr>
      <w:r w:rsidRPr="000A293D">
        <w:rPr>
          <w:rFonts w:ascii="Arial" w:hAnsi="Arial" w:cs="Arial"/>
          <w:b/>
          <w:color w:val="BFBFBF" w:themeColor="background1" w:themeShade="BF"/>
          <w:lang w:val="es-ES_tradnl"/>
        </w:rPr>
        <w:t>Recuerde Autoridad Disciplinaria Competente que previo a la formulación del presente auto</w:t>
      </w:r>
      <w:r w:rsidR="00365F7D">
        <w:rPr>
          <w:rFonts w:ascii="Arial" w:hAnsi="Arial" w:cs="Arial"/>
          <w:b/>
          <w:color w:val="BFBFBF" w:themeColor="background1" w:themeShade="BF"/>
          <w:lang w:val="es-ES_tradnl"/>
        </w:rPr>
        <w:t xml:space="preserve"> usted debe aplicar la “Metodología de la Investigación”, en aras de establecer el aspecto fáctico, jurídico y probatorio que sustenta la presente decisión.</w:t>
      </w:r>
      <w:r w:rsidR="001105E7" w:rsidRPr="000A293D">
        <w:rPr>
          <w:rFonts w:ascii="Arial" w:hAnsi="Arial" w:cs="Arial"/>
          <w:b/>
          <w:color w:val="BFBFBF" w:themeColor="background1" w:themeShade="BF"/>
          <w:lang w:val="es-ES_tradnl"/>
        </w:rPr>
        <w:tab/>
      </w:r>
    </w:p>
    <w:p w:rsidR="000E0E89" w:rsidRDefault="000E0E89" w:rsidP="006043D2">
      <w:pPr>
        <w:spacing w:line="360" w:lineRule="auto"/>
        <w:ind w:left="567" w:hanging="567"/>
        <w:jc w:val="both"/>
        <w:rPr>
          <w:rFonts w:ascii="Arial" w:hAnsi="Arial" w:cs="Arial"/>
          <w:b/>
          <w:color w:val="BFBFBF" w:themeColor="background1" w:themeShade="BF"/>
          <w:lang w:val="es-ES_tradnl"/>
        </w:rPr>
      </w:pPr>
    </w:p>
    <w:p w:rsidR="00C8591A" w:rsidRPr="000A293D" w:rsidRDefault="00C8591A" w:rsidP="000A293D">
      <w:pPr>
        <w:pStyle w:val="Prrafodelista"/>
        <w:numPr>
          <w:ilvl w:val="0"/>
          <w:numId w:val="6"/>
        </w:numPr>
        <w:spacing w:line="360" w:lineRule="auto"/>
        <w:jc w:val="both"/>
        <w:rPr>
          <w:rFonts w:ascii="Arial" w:hAnsi="Arial" w:cs="Arial"/>
          <w:color w:val="BFBFBF" w:themeColor="background1" w:themeShade="BF"/>
          <w:lang w:val="es-ES_tradnl"/>
        </w:rPr>
      </w:pPr>
      <w:r w:rsidRPr="000A293D">
        <w:rPr>
          <w:rFonts w:ascii="Arial" w:hAnsi="Arial" w:cs="Arial"/>
          <w:color w:val="BFBFBF" w:themeColor="background1" w:themeShade="BF"/>
          <w:lang w:val="es-ES_tradnl"/>
        </w:rPr>
        <w:t xml:space="preserve">Siempre que sea necesario para el esclarecimiento de los hechos, la práctica de diligencias o </w:t>
      </w:r>
      <w:proofErr w:type="spellStart"/>
      <w:r w:rsidRPr="000A293D">
        <w:rPr>
          <w:rFonts w:ascii="Arial" w:hAnsi="Arial" w:cs="Arial"/>
          <w:color w:val="BFBFBF" w:themeColor="background1" w:themeShade="BF"/>
          <w:lang w:val="es-ES_tradnl"/>
        </w:rPr>
        <w:t>experticios</w:t>
      </w:r>
      <w:proofErr w:type="spellEnd"/>
      <w:r w:rsidRPr="000A293D">
        <w:rPr>
          <w:rFonts w:ascii="Arial" w:hAnsi="Arial" w:cs="Arial"/>
          <w:color w:val="BFBFBF" w:themeColor="background1" w:themeShade="BF"/>
          <w:lang w:val="es-ES_tradnl"/>
        </w:rPr>
        <w:t xml:space="preserve"> técnicos tales como</w:t>
      </w:r>
      <w:r w:rsidR="008603C6" w:rsidRPr="000A293D">
        <w:rPr>
          <w:rFonts w:ascii="Arial" w:hAnsi="Arial" w:cs="Arial"/>
          <w:color w:val="BFBFBF" w:themeColor="background1" w:themeShade="BF"/>
          <w:lang w:val="es-ES_tradnl"/>
        </w:rPr>
        <w:t xml:space="preserve"> Dictámenes</w:t>
      </w:r>
      <w:r w:rsidRPr="000A293D">
        <w:rPr>
          <w:rFonts w:ascii="Arial" w:hAnsi="Arial" w:cs="Arial"/>
          <w:color w:val="BFBFBF" w:themeColor="background1" w:themeShade="BF"/>
          <w:lang w:val="es-ES_tradnl"/>
        </w:rPr>
        <w:t xml:space="preserve"> Periciales”; en la prueba que se ordene se hará claridad sobre la obligatoriedad de la designación de “Peritos idóneos”, los cuales deben estar debidamente nombrados y posesionados en la investigación</w:t>
      </w:r>
      <w:r w:rsidR="00C804EC" w:rsidRPr="000A293D">
        <w:rPr>
          <w:rFonts w:ascii="Arial" w:hAnsi="Arial" w:cs="Arial"/>
          <w:color w:val="BFBFBF" w:themeColor="background1" w:themeShade="BF"/>
          <w:lang w:val="es-ES_tradnl"/>
        </w:rPr>
        <w:t>, y acreditar su idoneidad</w:t>
      </w:r>
      <w:r w:rsidR="00780FA0" w:rsidRPr="000A293D">
        <w:rPr>
          <w:rFonts w:ascii="Arial" w:hAnsi="Arial" w:cs="Arial"/>
          <w:color w:val="BFBFBF" w:themeColor="background1" w:themeShade="BF"/>
          <w:lang w:val="es-ES_tradnl"/>
        </w:rPr>
        <w:t xml:space="preserve"> </w:t>
      </w:r>
      <w:r w:rsidR="00780FA0" w:rsidRPr="000A293D">
        <w:rPr>
          <w:rFonts w:ascii="Arial" w:hAnsi="Arial" w:cs="Arial"/>
          <w:i/>
          <w:color w:val="BFBFBF" w:themeColor="background1" w:themeShade="BF"/>
          <w:lang w:val="es-ES_tradnl"/>
        </w:rPr>
        <w:t>(Diplomas</w:t>
      </w:r>
      <w:r w:rsidR="006D63DA" w:rsidRPr="000A293D">
        <w:rPr>
          <w:rFonts w:ascii="Arial" w:hAnsi="Arial" w:cs="Arial"/>
          <w:i/>
          <w:color w:val="BFBFBF" w:themeColor="background1" w:themeShade="BF"/>
          <w:lang w:val="es-ES_tradnl"/>
        </w:rPr>
        <w:t>, c</w:t>
      </w:r>
      <w:r w:rsidR="00780FA0" w:rsidRPr="000A293D">
        <w:rPr>
          <w:rFonts w:ascii="Arial" w:hAnsi="Arial" w:cs="Arial"/>
          <w:i/>
          <w:color w:val="BFBFBF" w:themeColor="background1" w:themeShade="BF"/>
          <w:lang w:val="es-ES_tradnl"/>
        </w:rPr>
        <w:t>ertifica</w:t>
      </w:r>
      <w:r w:rsidR="006D63DA" w:rsidRPr="000A293D">
        <w:rPr>
          <w:rFonts w:ascii="Arial" w:hAnsi="Arial" w:cs="Arial"/>
          <w:i/>
          <w:color w:val="BFBFBF" w:themeColor="background1" w:themeShade="BF"/>
          <w:lang w:val="es-ES_tradnl"/>
        </w:rPr>
        <w:t>dos, etc.)</w:t>
      </w:r>
      <w:r w:rsidRPr="000A293D">
        <w:rPr>
          <w:rFonts w:ascii="Arial" w:hAnsi="Arial" w:cs="Arial"/>
          <w:color w:val="BFBFBF" w:themeColor="background1" w:themeShade="BF"/>
          <w:lang w:val="es-ES_tradnl"/>
        </w:rPr>
        <w:t>.</w:t>
      </w:r>
    </w:p>
    <w:p w:rsidR="001105E7" w:rsidRDefault="001105E7" w:rsidP="006043D2">
      <w:pPr>
        <w:spacing w:line="360" w:lineRule="auto"/>
        <w:ind w:left="567" w:hanging="567"/>
        <w:jc w:val="both"/>
        <w:rPr>
          <w:rFonts w:ascii="Arial" w:hAnsi="Arial" w:cs="Arial"/>
          <w:b/>
          <w:color w:val="BFBFBF" w:themeColor="background1" w:themeShade="BF"/>
          <w:lang w:val="es-ES_tradnl"/>
        </w:rPr>
      </w:pPr>
    </w:p>
    <w:p w:rsidR="00C8591A" w:rsidRPr="000A293D" w:rsidRDefault="00C8591A" w:rsidP="000A293D">
      <w:pPr>
        <w:pStyle w:val="Prrafodelista"/>
        <w:numPr>
          <w:ilvl w:val="0"/>
          <w:numId w:val="6"/>
        </w:numPr>
        <w:spacing w:line="360" w:lineRule="auto"/>
        <w:jc w:val="both"/>
        <w:rPr>
          <w:rFonts w:ascii="Arial" w:hAnsi="Arial" w:cs="Arial"/>
          <w:color w:val="BFBFBF" w:themeColor="background1" w:themeShade="BF"/>
          <w:lang w:val="es-ES_tradnl"/>
        </w:rPr>
      </w:pPr>
      <w:r w:rsidRPr="000A293D">
        <w:rPr>
          <w:rFonts w:ascii="Arial" w:hAnsi="Arial" w:cs="Arial"/>
          <w:color w:val="BFBFBF" w:themeColor="background1" w:themeShade="BF"/>
          <w:lang w:val="es-ES_tradnl"/>
        </w:rPr>
        <w:t>Si se requiere allegar a la in</w:t>
      </w:r>
      <w:r w:rsidR="00A041C0" w:rsidRPr="000A293D">
        <w:rPr>
          <w:rFonts w:ascii="Arial" w:hAnsi="Arial" w:cs="Arial"/>
          <w:color w:val="BFBFBF" w:themeColor="background1" w:themeShade="BF"/>
          <w:lang w:val="es-ES_tradnl"/>
        </w:rPr>
        <w:t>dagación</w:t>
      </w:r>
      <w:r w:rsidRPr="000A293D">
        <w:rPr>
          <w:rFonts w:ascii="Arial" w:hAnsi="Arial" w:cs="Arial"/>
          <w:color w:val="BFBFBF" w:themeColor="background1" w:themeShade="BF"/>
          <w:lang w:val="es-ES_tradnl"/>
        </w:rPr>
        <w:t xml:space="preserve"> “Pruebas Documentales”, se debe hacer claridad frete a la obligatoriedad de que éstas sean en original o </w:t>
      </w:r>
      <w:r w:rsidRPr="000A293D">
        <w:rPr>
          <w:rFonts w:ascii="Arial" w:hAnsi="Arial" w:cs="Arial"/>
          <w:color w:val="BFBFBF" w:themeColor="background1" w:themeShade="BF"/>
          <w:lang w:val="es-ES_tradnl"/>
        </w:rPr>
        <w:lastRenderedPageBreak/>
        <w:t>fotocopia.</w:t>
      </w:r>
      <w:r w:rsidR="008603C6" w:rsidRPr="000A293D">
        <w:rPr>
          <w:rFonts w:ascii="Arial" w:hAnsi="Arial" w:cs="Arial"/>
          <w:color w:val="BFBFBF" w:themeColor="background1" w:themeShade="BF"/>
          <w:lang w:val="es-ES_tradnl"/>
        </w:rPr>
        <w:t xml:space="preserve"> </w:t>
      </w:r>
    </w:p>
    <w:p w:rsidR="008603C6" w:rsidRDefault="008603C6" w:rsidP="006043D2">
      <w:pPr>
        <w:spacing w:line="360" w:lineRule="auto"/>
        <w:ind w:left="567" w:hanging="567"/>
        <w:jc w:val="both"/>
        <w:rPr>
          <w:rFonts w:ascii="Arial" w:hAnsi="Arial" w:cs="Arial"/>
          <w:color w:val="BFBFBF" w:themeColor="background1" w:themeShade="BF"/>
          <w:lang w:val="es-ES_tradnl"/>
        </w:rPr>
      </w:pPr>
    </w:p>
    <w:p w:rsidR="008603C6" w:rsidRPr="000A293D" w:rsidRDefault="008603C6" w:rsidP="000A293D">
      <w:pPr>
        <w:spacing w:line="360" w:lineRule="auto"/>
        <w:ind w:left="851"/>
        <w:jc w:val="both"/>
        <w:rPr>
          <w:rFonts w:ascii="Arial" w:hAnsi="Arial" w:cs="Arial"/>
          <w:color w:val="BFBFBF" w:themeColor="background1" w:themeShade="BF"/>
          <w:lang w:val="es-ES_tradnl"/>
        </w:rPr>
      </w:pPr>
      <w:r w:rsidRPr="000A293D">
        <w:rPr>
          <w:rFonts w:ascii="Arial" w:hAnsi="Arial" w:cs="Arial"/>
          <w:color w:val="BFBFBF" w:themeColor="background1" w:themeShade="BF"/>
          <w:lang w:val="es-ES_tradnl"/>
        </w:rPr>
        <w:t>Para el caso particular de documentos es necesario tener en cuenta el precepto legal de “</w:t>
      </w:r>
      <w:r w:rsidRPr="000A293D">
        <w:rPr>
          <w:rFonts w:ascii="Arial" w:hAnsi="Arial" w:cs="Arial"/>
          <w:i/>
          <w:color w:val="BFBFBF" w:themeColor="background1" w:themeShade="BF"/>
          <w:lang w:val="es-ES_tradnl"/>
        </w:rPr>
        <w:t xml:space="preserve">Obligatoriedad de entregar los documentos”, </w:t>
      </w:r>
      <w:r w:rsidRPr="000A293D">
        <w:rPr>
          <w:rFonts w:ascii="Arial" w:hAnsi="Arial" w:cs="Arial"/>
          <w:color w:val="BFBFBF" w:themeColor="background1" w:themeShade="BF"/>
          <w:lang w:val="es-ES_tradnl"/>
        </w:rPr>
        <w:t>advertencia que se precisa en el artículo 219 de la Ley 1862 de 2017.</w:t>
      </w:r>
    </w:p>
    <w:p w:rsidR="001105E7" w:rsidRDefault="001105E7" w:rsidP="006043D2">
      <w:pPr>
        <w:pStyle w:val="Ttulo"/>
        <w:spacing w:line="360" w:lineRule="auto"/>
        <w:ind w:left="567" w:right="51" w:hanging="567"/>
        <w:jc w:val="both"/>
        <w:rPr>
          <w:rFonts w:ascii="Arial" w:hAnsi="Arial" w:cs="Arial"/>
          <w:b/>
          <w:color w:val="BFBFBF"/>
          <w:sz w:val="24"/>
          <w:szCs w:val="24"/>
        </w:rPr>
      </w:pPr>
    </w:p>
    <w:p w:rsidR="009B7CA7" w:rsidRDefault="009B7CA7" w:rsidP="000A293D">
      <w:pPr>
        <w:pStyle w:val="Ttulo"/>
        <w:numPr>
          <w:ilvl w:val="0"/>
          <w:numId w:val="6"/>
        </w:numPr>
        <w:spacing w:line="360" w:lineRule="auto"/>
        <w:ind w:right="51"/>
        <w:jc w:val="both"/>
        <w:rPr>
          <w:rFonts w:ascii="Arial" w:hAnsi="Arial" w:cs="Arial"/>
          <w:color w:val="BFBFBF"/>
          <w:sz w:val="24"/>
          <w:szCs w:val="24"/>
        </w:rPr>
      </w:pPr>
      <w:r w:rsidRPr="004D7FBD">
        <w:rPr>
          <w:rFonts w:ascii="Arial" w:hAnsi="Arial" w:cs="Arial"/>
          <w:color w:val="BFBFBF"/>
          <w:sz w:val="24"/>
          <w:szCs w:val="24"/>
        </w:rPr>
        <w:t xml:space="preserve">En los eventos en que se requiera </w:t>
      </w:r>
      <w:r w:rsidRPr="004D7FBD">
        <w:rPr>
          <w:rFonts w:ascii="Arial" w:hAnsi="Arial" w:cs="Arial"/>
          <w:b/>
          <w:color w:val="BFBFBF"/>
          <w:sz w:val="24"/>
          <w:szCs w:val="24"/>
        </w:rPr>
        <w:t>“Compulsar”</w:t>
      </w:r>
      <w:r w:rsidRPr="004D7FBD">
        <w:rPr>
          <w:rFonts w:ascii="Arial" w:hAnsi="Arial" w:cs="Arial"/>
          <w:color w:val="BFBFBF"/>
          <w:sz w:val="24"/>
          <w:szCs w:val="24"/>
        </w:rPr>
        <w:t xml:space="preserve"> copia de las diligencias que obren en la “</w:t>
      </w:r>
      <w:r w:rsidR="00B4279B">
        <w:rPr>
          <w:rFonts w:ascii="Arial" w:hAnsi="Arial" w:cs="Arial"/>
          <w:i/>
          <w:color w:val="BFBFBF"/>
          <w:sz w:val="24"/>
          <w:szCs w:val="24"/>
        </w:rPr>
        <w:t>Noticia Disciplinaria</w:t>
      </w:r>
      <w:r w:rsidRPr="004D7FBD">
        <w:rPr>
          <w:rFonts w:ascii="Arial" w:hAnsi="Arial" w:cs="Arial"/>
          <w:color w:val="BFBFBF"/>
          <w:sz w:val="24"/>
          <w:szCs w:val="24"/>
        </w:rPr>
        <w:t>”, que da cuenta de los hechos</w:t>
      </w:r>
      <w:r w:rsidR="000E0E89">
        <w:rPr>
          <w:rFonts w:ascii="Arial" w:hAnsi="Arial" w:cs="Arial"/>
          <w:color w:val="BFBFBF"/>
          <w:sz w:val="24"/>
          <w:szCs w:val="24"/>
        </w:rPr>
        <w:t xml:space="preserve">, o </w:t>
      </w:r>
      <w:r w:rsidRPr="004D7FBD">
        <w:rPr>
          <w:rFonts w:ascii="Arial" w:hAnsi="Arial" w:cs="Arial"/>
          <w:color w:val="BFBFBF"/>
          <w:sz w:val="24"/>
          <w:szCs w:val="24"/>
        </w:rPr>
        <w:t xml:space="preserve"> </w:t>
      </w:r>
      <w:r w:rsidRPr="004D7FBD">
        <w:rPr>
          <w:rFonts w:ascii="Arial" w:hAnsi="Arial" w:cs="Arial"/>
          <w:b/>
          <w:color w:val="BFBFBF"/>
          <w:sz w:val="24"/>
          <w:szCs w:val="24"/>
        </w:rPr>
        <w:t>“Comunicar”</w:t>
      </w:r>
      <w:r w:rsidRPr="004D7FBD">
        <w:rPr>
          <w:rFonts w:ascii="Arial" w:hAnsi="Arial" w:cs="Arial"/>
          <w:color w:val="BFBFBF"/>
          <w:sz w:val="24"/>
          <w:szCs w:val="24"/>
        </w:rPr>
        <w:t xml:space="preserve"> a otras autoridades para el inicio de otras acciones a que hay</w:t>
      </w:r>
      <w:r w:rsidR="00B20668">
        <w:rPr>
          <w:rFonts w:ascii="Arial" w:hAnsi="Arial" w:cs="Arial"/>
          <w:color w:val="BFBFBF"/>
          <w:sz w:val="24"/>
          <w:szCs w:val="24"/>
        </w:rPr>
        <w:t>a</w:t>
      </w:r>
      <w:r w:rsidRPr="004D7FBD">
        <w:rPr>
          <w:rFonts w:ascii="Arial" w:hAnsi="Arial" w:cs="Arial"/>
          <w:color w:val="BFBFBF"/>
          <w:sz w:val="24"/>
          <w:szCs w:val="24"/>
        </w:rPr>
        <w:t xml:space="preserve"> lugar </w:t>
      </w:r>
      <w:r w:rsidRPr="00B20668">
        <w:rPr>
          <w:rFonts w:ascii="Arial" w:hAnsi="Arial" w:cs="Arial"/>
          <w:i/>
          <w:color w:val="BFBFBF"/>
          <w:sz w:val="24"/>
          <w:szCs w:val="24"/>
        </w:rPr>
        <w:t>(</w:t>
      </w:r>
      <w:r w:rsidR="00B4279B">
        <w:rPr>
          <w:rFonts w:ascii="Arial" w:hAnsi="Arial" w:cs="Arial"/>
          <w:i/>
          <w:color w:val="BFBFBF"/>
          <w:sz w:val="24"/>
          <w:szCs w:val="24"/>
        </w:rPr>
        <w:t>Administrativa</w:t>
      </w:r>
      <w:r w:rsidRPr="00B20668">
        <w:rPr>
          <w:rFonts w:ascii="Arial" w:hAnsi="Arial" w:cs="Arial"/>
          <w:i/>
          <w:color w:val="BFBFBF"/>
          <w:sz w:val="24"/>
          <w:szCs w:val="24"/>
        </w:rPr>
        <w:t>, Penal, etc.)</w:t>
      </w:r>
      <w:r w:rsidRPr="004D7FBD">
        <w:rPr>
          <w:rFonts w:ascii="Arial" w:hAnsi="Arial" w:cs="Arial"/>
          <w:color w:val="BFBFBF"/>
          <w:sz w:val="24"/>
          <w:szCs w:val="24"/>
        </w:rPr>
        <w:t xml:space="preserve">, se deberá incluir otro numeral que describa este aspecto. </w:t>
      </w:r>
    </w:p>
    <w:p w:rsidR="004D7FBD" w:rsidRDefault="004D7FBD" w:rsidP="006043D2">
      <w:pPr>
        <w:pStyle w:val="Ttulo"/>
        <w:spacing w:line="360" w:lineRule="auto"/>
        <w:ind w:right="51"/>
        <w:jc w:val="both"/>
        <w:rPr>
          <w:rFonts w:ascii="Arial" w:hAnsi="Arial" w:cs="Arial"/>
          <w:color w:val="BFBFBF"/>
          <w:sz w:val="24"/>
          <w:szCs w:val="24"/>
        </w:rPr>
      </w:pPr>
    </w:p>
    <w:p w:rsidR="004451F2" w:rsidRPr="001353FC" w:rsidRDefault="004451F2" w:rsidP="006043D2">
      <w:pPr>
        <w:pStyle w:val="Ttulo"/>
        <w:spacing w:line="360" w:lineRule="auto"/>
        <w:ind w:left="567" w:hanging="567"/>
        <w:jc w:val="left"/>
        <w:rPr>
          <w:rFonts w:ascii="Arial" w:hAnsi="Arial" w:cs="Arial"/>
          <w:b/>
          <w:bCs/>
          <w:color w:val="BFBFBF" w:themeColor="background1" w:themeShade="BF"/>
          <w:sz w:val="20"/>
        </w:rPr>
      </w:pPr>
    </w:p>
    <w:p w:rsidR="004451F2" w:rsidRPr="001353FC" w:rsidRDefault="004451F2" w:rsidP="006043D2">
      <w:pPr>
        <w:pStyle w:val="Ttulo"/>
        <w:ind w:left="567" w:hanging="567"/>
        <w:jc w:val="left"/>
        <w:rPr>
          <w:rFonts w:ascii="Arial" w:hAnsi="Arial" w:cs="Arial"/>
          <w:b/>
          <w:bCs/>
          <w:color w:val="BFBFBF" w:themeColor="background1" w:themeShade="BF"/>
          <w:sz w:val="20"/>
        </w:rPr>
      </w:pPr>
      <w:r w:rsidRPr="001353FC">
        <w:rPr>
          <w:rFonts w:ascii="Arial" w:hAnsi="Arial" w:cs="Arial"/>
          <w:b/>
          <w:bCs/>
          <w:color w:val="BFBFBF" w:themeColor="background1" w:themeShade="BF"/>
          <w:sz w:val="20"/>
        </w:rPr>
        <w:t>PARÁMETROS DE PRESENTACIÓN DEL TEXTO:</w:t>
      </w:r>
    </w:p>
    <w:p w:rsidR="004451F2" w:rsidRPr="001353FC" w:rsidRDefault="004451F2" w:rsidP="006043D2">
      <w:pPr>
        <w:pStyle w:val="Ttulo"/>
        <w:ind w:left="567" w:hanging="567"/>
        <w:jc w:val="both"/>
        <w:rPr>
          <w:rFonts w:ascii="Arial" w:hAnsi="Arial" w:cs="Arial"/>
          <w:b/>
          <w:bCs/>
          <w:color w:val="BFBFBF" w:themeColor="background1" w:themeShade="BF"/>
          <w:sz w:val="20"/>
        </w:rPr>
      </w:pPr>
    </w:p>
    <w:p w:rsidR="004451F2" w:rsidRPr="001353FC" w:rsidRDefault="004451F2" w:rsidP="006043D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El tamaño de la hoja en que se trabajará el formato será Oficio.</w:t>
      </w:r>
    </w:p>
    <w:p w:rsidR="004451F2" w:rsidRPr="001353FC" w:rsidRDefault="004451F2" w:rsidP="006043D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 letra a utilizar en el formato será Arial tamaño 12 para los textos y Arial tamaño 13 para los títulos o acápites.</w:t>
      </w:r>
    </w:p>
    <w:p w:rsidR="004451F2" w:rsidRPr="001353FC" w:rsidRDefault="004451F2" w:rsidP="006043D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Las citas de normas, doctrina y/o jurisprudencia se hará en Time New </w:t>
      </w:r>
      <w:proofErr w:type="spellStart"/>
      <w:r w:rsidRPr="001353FC">
        <w:rPr>
          <w:rFonts w:ascii="Arial" w:hAnsi="Arial" w:cs="Arial"/>
          <w:color w:val="BFBFBF" w:themeColor="background1" w:themeShade="BF"/>
          <w:sz w:val="20"/>
        </w:rPr>
        <w:t>Roman</w:t>
      </w:r>
      <w:proofErr w:type="spellEnd"/>
      <w:r w:rsidRPr="001353FC">
        <w:rPr>
          <w:rFonts w:ascii="Arial" w:hAnsi="Arial" w:cs="Arial"/>
          <w:color w:val="BFBFBF" w:themeColor="background1" w:themeShade="BF"/>
          <w:sz w:val="20"/>
        </w:rPr>
        <w:t xml:space="preserve"> tamaño 12, en cursiva y dentro de paréntesis. </w:t>
      </w:r>
      <w:proofErr w:type="spellStart"/>
      <w:r w:rsidRPr="001353FC">
        <w:rPr>
          <w:rFonts w:ascii="Arial" w:hAnsi="Arial" w:cs="Arial"/>
          <w:color w:val="BFBFBF" w:themeColor="background1" w:themeShade="BF"/>
          <w:sz w:val="20"/>
        </w:rPr>
        <w:t>Ej</w:t>
      </w:r>
      <w:proofErr w:type="spellEnd"/>
      <w:r w:rsidRPr="001353FC">
        <w:rPr>
          <w:rFonts w:ascii="Arial" w:hAnsi="Arial" w:cs="Arial"/>
          <w:color w:val="BFBFBF" w:themeColor="background1" w:themeShade="BF"/>
          <w:sz w:val="20"/>
        </w:rPr>
        <w:t xml:space="preserve">: </w:t>
      </w:r>
      <w:r w:rsidRPr="001353FC">
        <w:rPr>
          <w:rFonts w:ascii="Arial" w:hAnsi="Arial" w:cs="Arial"/>
          <w:i/>
          <w:iCs/>
          <w:color w:val="BFBFBF" w:themeColor="background1" w:themeShade="BF"/>
          <w:sz w:val="20"/>
        </w:rPr>
        <w:t>“(…) XXXXXX (…)”</w:t>
      </w:r>
      <w:r w:rsidRPr="001353FC">
        <w:rPr>
          <w:rFonts w:ascii="Arial" w:hAnsi="Arial" w:cs="Arial"/>
          <w:color w:val="BFBFBF" w:themeColor="background1" w:themeShade="BF"/>
          <w:sz w:val="20"/>
        </w:rPr>
        <w:t>.</w:t>
      </w:r>
    </w:p>
    <w:p w:rsidR="004451F2" w:rsidRPr="001353FC" w:rsidRDefault="004451F2" w:rsidP="006043D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Las Notas de Referencias o Pi</w:t>
      </w:r>
      <w:r w:rsidR="00365F7D">
        <w:rPr>
          <w:rFonts w:ascii="Arial" w:hAnsi="Arial" w:cs="Arial"/>
          <w:color w:val="BFBFBF" w:themeColor="background1" w:themeShade="BF"/>
          <w:sz w:val="20"/>
        </w:rPr>
        <w:t>e</w:t>
      </w:r>
      <w:r w:rsidRPr="001353FC">
        <w:rPr>
          <w:rFonts w:ascii="Arial" w:hAnsi="Arial" w:cs="Arial"/>
          <w:color w:val="BFBFBF" w:themeColor="background1" w:themeShade="BF"/>
          <w:sz w:val="20"/>
        </w:rPr>
        <w:t xml:space="preserve"> de Páginas serán en </w:t>
      </w:r>
      <w:r w:rsidR="00365F7D">
        <w:rPr>
          <w:rFonts w:ascii="Arial" w:hAnsi="Arial" w:cs="Arial"/>
          <w:color w:val="BFBFBF" w:themeColor="background1" w:themeShade="BF"/>
          <w:sz w:val="20"/>
        </w:rPr>
        <w:t>Arial</w:t>
      </w:r>
      <w:r w:rsidRPr="001353FC">
        <w:rPr>
          <w:rFonts w:ascii="Arial" w:hAnsi="Arial" w:cs="Arial"/>
          <w:color w:val="BFBFBF" w:themeColor="background1" w:themeShade="BF"/>
          <w:sz w:val="20"/>
        </w:rPr>
        <w:t xml:space="preserve"> tamaño 8.</w:t>
      </w:r>
    </w:p>
    <w:p w:rsidR="004451F2" w:rsidRPr="001353FC" w:rsidRDefault="004451F2" w:rsidP="006043D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 letra y tamaño de “Proyectó”, “Elaboró”, “Revisó” y “Aprobó”, será en Arial 8 y negrilla; los datos con los cuales se diligencien estos parámetros, serán en el mismo tipo y tamaño de letra, sin negrilla.</w:t>
      </w:r>
    </w:p>
    <w:p w:rsidR="004451F2" w:rsidRPr="001353FC" w:rsidRDefault="004451F2" w:rsidP="006043D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títulos o acápites de las providencias deberán ir en mayúscula, negrita y subrayado, sin ningún tipo de numeración.</w:t>
      </w:r>
    </w:p>
    <w:p w:rsidR="004451F2" w:rsidRPr="001353FC" w:rsidRDefault="004451F2" w:rsidP="006043D2">
      <w:pPr>
        <w:pStyle w:val="Ttulo"/>
        <w:numPr>
          <w:ilvl w:val="0"/>
          <w:numId w:val="3"/>
        </w:numPr>
        <w:ind w:left="567" w:hanging="567"/>
        <w:jc w:val="both"/>
        <w:rPr>
          <w:rFonts w:ascii="Arial" w:hAnsi="Arial" w:cs="Arial"/>
          <w:b/>
          <w:bCs/>
          <w:color w:val="BFBFBF" w:themeColor="background1" w:themeShade="BF"/>
          <w:sz w:val="20"/>
        </w:rPr>
      </w:pPr>
      <w:r w:rsidRPr="001353FC">
        <w:rPr>
          <w:rFonts w:ascii="Arial" w:hAnsi="Arial" w:cs="Arial"/>
          <w:color w:val="BFBFBF" w:themeColor="background1" w:themeShade="BF"/>
          <w:sz w:val="20"/>
        </w:rPr>
        <w:t>Los párrafos que conforman cada uno de los acápites de la providencia, no tendrán sangría, iniciarán desde la margen inicial estipulada para el formato (4cm).</w:t>
      </w:r>
      <w:r w:rsidRPr="001353FC">
        <w:rPr>
          <w:rFonts w:ascii="Arial" w:hAnsi="Arial" w:cs="Arial"/>
          <w:b/>
          <w:bCs/>
          <w:color w:val="BFBFBF" w:themeColor="background1" w:themeShade="BF"/>
          <w:sz w:val="20"/>
        </w:rPr>
        <w:t xml:space="preserve"> </w:t>
      </w:r>
    </w:p>
    <w:p w:rsidR="004451F2" w:rsidRPr="001353FC" w:rsidRDefault="004451F2" w:rsidP="006043D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El espacio de interlineado de párrafo será de 1.5 </w:t>
      </w:r>
      <w:proofErr w:type="spellStart"/>
      <w:r w:rsidRPr="001353FC">
        <w:rPr>
          <w:rFonts w:ascii="Arial" w:hAnsi="Arial" w:cs="Arial"/>
          <w:color w:val="BFBFBF" w:themeColor="background1" w:themeShade="BF"/>
          <w:sz w:val="20"/>
        </w:rPr>
        <w:t>cms</w:t>
      </w:r>
      <w:proofErr w:type="spellEnd"/>
      <w:r w:rsidRPr="001353FC">
        <w:rPr>
          <w:rFonts w:ascii="Arial" w:hAnsi="Arial" w:cs="Arial"/>
          <w:color w:val="BFBFBF" w:themeColor="background1" w:themeShade="BF"/>
          <w:sz w:val="20"/>
        </w:rPr>
        <w:t>.; los espacios entre acápites serán de 3.0cms, es decir doble espacio, al igual que el que separa el membrete de la fecha y ésta del primer acápite; los de firmas de 6.0cms., excepto la del Funcionario que proyectó y elaboró, la cual irá a 3.0cms. de la que le anteceda.</w:t>
      </w:r>
    </w:p>
    <w:p w:rsidR="004451F2" w:rsidRPr="001353FC" w:rsidRDefault="004451F2" w:rsidP="006043D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Los márgenes del documento serán: Superior: 3.0cms., Inferior: 3.0cms., Derecho: 3.0cms. </w:t>
      </w:r>
      <w:proofErr w:type="spellStart"/>
      <w:r w:rsidRPr="001353FC">
        <w:rPr>
          <w:rFonts w:ascii="Arial" w:hAnsi="Arial" w:cs="Arial"/>
          <w:color w:val="BFBFBF" w:themeColor="background1" w:themeShade="BF"/>
          <w:sz w:val="20"/>
        </w:rPr>
        <w:t>e</w:t>
      </w:r>
      <w:proofErr w:type="spellEnd"/>
      <w:r w:rsidRPr="001353FC">
        <w:rPr>
          <w:rFonts w:ascii="Arial" w:hAnsi="Arial" w:cs="Arial"/>
          <w:color w:val="BFBFBF" w:themeColor="background1" w:themeShade="BF"/>
          <w:sz w:val="20"/>
        </w:rPr>
        <w:t xml:space="preserve"> Izquierdo: 4.0cms.</w:t>
      </w:r>
    </w:p>
    <w:p w:rsidR="004451F2" w:rsidRPr="001353FC" w:rsidRDefault="004451F2" w:rsidP="006043D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acápites podrán ser utilizados en género femenino o masculino y/o singular o plural, según corresponda al hecho que se investiga.</w:t>
      </w:r>
    </w:p>
    <w:p w:rsidR="004451F2" w:rsidRPr="001353FC" w:rsidRDefault="004451F2" w:rsidP="006043D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Se podrá resaltar con negrilla, mayúscula sostenida, subrayado o cursiva, los datos de relevancia que cada funcionario estime pertinente.</w:t>
      </w:r>
    </w:p>
    <w:p w:rsidR="004451F2" w:rsidRPr="001353FC" w:rsidRDefault="004451F2" w:rsidP="006043D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Los numerales que conforman el acápite denominado </w:t>
      </w:r>
      <w:r w:rsidRPr="001353FC">
        <w:rPr>
          <w:rFonts w:ascii="Arial" w:hAnsi="Arial" w:cs="Arial"/>
          <w:b/>
          <w:color w:val="BFBFBF" w:themeColor="background1" w:themeShade="BF"/>
          <w:sz w:val="20"/>
        </w:rPr>
        <w:t>“RESUELVE”</w:t>
      </w:r>
      <w:r w:rsidRPr="001353FC">
        <w:rPr>
          <w:rFonts w:ascii="Arial" w:hAnsi="Arial" w:cs="Arial"/>
          <w:color w:val="BFBFBF" w:themeColor="background1" w:themeShade="BF"/>
          <w:sz w:val="20"/>
        </w:rPr>
        <w:t>, deberán identificarse en letras, negrita y mayúscula, seguido de los dos puntos (:). Ej.: PRIMERO: Lo ordenado en cada numeral deberá tener sangría a 3.0cm., que iniciará desde la margen inicial estipulada para el formato.</w:t>
      </w:r>
    </w:p>
    <w:p w:rsidR="004451F2" w:rsidRPr="001353FC" w:rsidRDefault="004451F2" w:rsidP="006043D2">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formatos no podrán tener encabezado distinto al correspondiente al Sistema Integrado de Gestión de Calidad.</w:t>
      </w:r>
    </w:p>
    <w:p w:rsidR="004451F2" w:rsidRPr="001353FC" w:rsidRDefault="004451F2" w:rsidP="006043D2">
      <w:pPr>
        <w:pStyle w:val="Ttulo"/>
        <w:jc w:val="both"/>
        <w:rPr>
          <w:rFonts w:ascii="Arial" w:hAnsi="Arial" w:cs="Arial"/>
          <w:color w:val="BFBFBF" w:themeColor="background1" w:themeShade="BF"/>
          <w:sz w:val="20"/>
        </w:rPr>
      </w:pPr>
    </w:p>
    <w:p w:rsidR="00A2723F" w:rsidRPr="00A2723F" w:rsidRDefault="00A2723F" w:rsidP="006043D2">
      <w:pPr>
        <w:pStyle w:val="Ttulo"/>
        <w:jc w:val="both"/>
        <w:rPr>
          <w:rFonts w:ascii="Arial" w:hAnsi="Arial" w:cs="Arial"/>
          <w:sz w:val="22"/>
          <w:szCs w:val="22"/>
        </w:rPr>
      </w:pPr>
    </w:p>
    <w:p w:rsidR="002E2E8A" w:rsidRPr="00A2723F" w:rsidRDefault="002E2E8A" w:rsidP="006043D2">
      <w:pPr>
        <w:pStyle w:val="Ttulo"/>
        <w:ind w:left="567" w:hanging="567"/>
        <w:jc w:val="both"/>
        <w:rPr>
          <w:rFonts w:ascii="Arial" w:hAnsi="Arial" w:cs="Arial"/>
          <w:color w:val="BFBFBF" w:themeColor="background1" w:themeShade="BF"/>
          <w:sz w:val="22"/>
          <w:szCs w:val="22"/>
        </w:rPr>
      </w:pPr>
    </w:p>
    <w:sectPr w:rsidR="002E2E8A" w:rsidRPr="00A2723F" w:rsidSect="007E4D15">
      <w:headerReference w:type="even" r:id="rId9"/>
      <w:headerReference w:type="default" r:id="rId10"/>
      <w:footerReference w:type="even" r:id="rId11"/>
      <w:footerReference w:type="default" r:id="rId12"/>
      <w:headerReference w:type="first" r:id="rId13"/>
      <w:footerReference w:type="first" r:id="rId14"/>
      <w:pgSz w:w="12240" w:h="20160" w:code="5"/>
      <w:pgMar w:top="1701" w:right="1134" w:bottom="1134" w:left="2268" w:header="567"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52F" w:rsidRDefault="0006752F" w:rsidP="0026538A">
      <w:r>
        <w:separator/>
      </w:r>
    </w:p>
  </w:endnote>
  <w:endnote w:type="continuationSeparator" w:id="0">
    <w:p w:rsidR="0006752F" w:rsidRDefault="0006752F"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charset w:val="00"/>
    <w:family w:val="swiss"/>
    <w:pitch w:val="variable"/>
    <w:sig w:usb0="E7002EFF" w:usb1="D200FDFF" w:usb2="0A0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84" w:rsidRDefault="00805E8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52F" w:rsidRPr="00EF6BAC" w:rsidRDefault="008F4140" w:rsidP="00DD704B">
    <w:pPr>
      <w:pStyle w:val="Piedepgina"/>
      <w:jc w:val="center"/>
      <w:rPr>
        <w:rFonts w:ascii="Arial" w:hAnsi="Arial" w:cs="Arial"/>
        <w:sz w:val="16"/>
        <w:szCs w:val="16"/>
      </w:rPr>
    </w:pPr>
    <w:r>
      <w:rPr>
        <w:noProof/>
        <w:lang w:val="es-CO" w:eastAsia="es-CO"/>
      </w:rPr>
      <w:drawing>
        <wp:anchor distT="0" distB="0" distL="114300" distR="114300" simplePos="0" relativeHeight="251678720" behindDoc="0" locked="0" layoutInCell="1" allowOverlap="1" wp14:anchorId="59E6389D" wp14:editId="7016D066">
          <wp:simplePos x="0" y="0"/>
          <wp:positionH relativeFrom="rightMargin">
            <wp:posOffset>-826135</wp:posOffset>
          </wp:positionH>
          <wp:positionV relativeFrom="page">
            <wp:posOffset>11842750</wp:posOffset>
          </wp:positionV>
          <wp:extent cx="834390" cy="465455"/>
          <wp:effectExtent l="0" t="0" r="381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465455"/>
                  </a:xfrm>
                  <a:prstGeom prst="rect">
                    <a:avLst/>
                  </a:prstGeom>
                  <a:noFill/>
                </pic:spPr>
              </pic:pic>
            </a:graphicData>
          </a:graphic>
          <wp14:sizeRelH relativeFrom="margin">
            <wp14:pctWidth>0</wp14:pctWidth>
          </wp14:sizeRelH>
          <wp14:sizeRelV relativeFrom="margin">
            <wp14:pctHeight>0</wp14:pctHeight>
          </wp14:sizeRelV>
        </wp:anchor>
      </w:drawing>
    </w:r>
    <w:r w:rsidR="0006752F" w:rsidRPr="00EF6BAC">
      <w:rPr>
        <w:rFonts w:ascii="Arial" w:hAnsi="Arial" w:cs="Arial"/>
        <w:sz w:val="16"/>
        <w:szCs w:val="16"/>
      </w:rPr>
      <w:t>Este documento es propiedad del EJ</w:t>
    </w:r>
    <w:r w:rsidR="0006752F">
      <w:rPr>
        <w:rFonts w:ascii="Arial" w:hAnsi="Arial" w:cs="Arial"/>
        <w:sz w:val="16"/>
        <w:szCs w:val="16"/>
      </w:rPr>
      <w:t>É</w:t>
    </w:r>
    <w:r w:rsidR="0006752F" w:rsidRPr="00EF6BAC">
      <w:rPr>
        <w:rFonts w:ascii="Arial" w:hAnsi="Arial" w:cs="Arial"/>
        <w:sz w:val="16"/>
        <w:szCs w:val="16"/>
      </w:rPr>
      <w:t>RCITO NACIONAL</w:t>
    </w:r>
  </w:p>
  <w:p w:rsidR="0006752F" w:rsidRPr="002803C1" w:rsidRDefault="0006752F" w:rsidP="00DD704B">
    <w:pPr>
      <w:pStyle w:val="Piedepgina"/>
      <w:jc w:val="center"/>
    </w:pPr>
    <w:r w:rsidRPr="00EF6BAC">
      <w:rPr>
        <w:rFonts w:ascii="Arial" w:hAnsi="Arial" w:cs="Arial"/>
        <w:sz w:val="16"/>
        <w:szCs w:val="16"/>
      </w:rPr>
      <w:t>No está autorizado su reproducción total o parcial.</w:t>
    </w:r>
  </w:p>
  <w:p w:rsidR="0006752F" w:rsidRDefault="0006752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52F" w:rsidRDefault="0006752F" w:rsidP="00145163">
    <w:pPr>
      <w:tabs>
        <w:tab w:val="center" w:pos="4252"/>
        <w:tab w:val="right" w:pos="8504"/>
      </w:tabs>
      <w:jc w:val="center"/>
      <w:rPr>
        <w:rFonts w:ascii="Arial" w:hAnsi="Arial" w:cs="Arial"/>
        <w:color w:val="7F7F7F"/>
        <w:sz w:val="14"/>
        <w:szCs w:val="16"/>
        <w:lang w:val="es-MX"/>
      </w:rPr>
    </w:pPr>
    <w:r>
      <w:rPr>
        <w:noProof/>
        <w:lang w:val="es-CO" w:eastAsia="es-CO"/>
      </w:rPr>
      <w:drawing>
        <wp:anchor distT="0" distB="0" distL="114300" distR="114300" simplePos="0" relativeHeight="251672576" behindDoc="0" locked="0" layoutInCell="1" allowOverlap="1" wp14:anchorId="11FF4621" wp14:editId="093227B3">
          <wp:simplePos x="0" y="0"/>
          <wp:positionH relativeFrom="rightMargin">
            <wp:posOffset>-901700</wp:posOffset>
          </wp:positionH>
          <wp:positionV relativeFrom="page">
            <wp:posOffset>11870690</wp:posOffset>
          </wp:positionV>
          <wp:extent cx="888365" cy="495935"/>
          <wp:effectExtent l="0" t="0" r="698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365" cy="49593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7F7F7F"/>
        <w:sz w:val="14"/>
        <w:szCs w:val="16"/>
        <w:lang w:val="es-MX"/>
      </w:rPr>
      <w:t>ESTE DOCUMENTO ES PROPIEDAD DEL EJÉRCITO NACIONAL</w:t>
    </w:r>
  </w:p>
  <w:p w:rsidR="0006752F" w:rsidRDefault="0006752F" w:rsidP="00145163">
    <w:pPr>
      <w:pStyle w:val="Piedepgina"/>
      <w:jc w:val="center"/>
    </w:pPr>
    <w:r>
      <w:rPr>
        <w:rFonts w:ascii="Arial" w:hAnsi="Arial" w:cs="Arial"/>
        <w:color w:val="7F7F7F"/>
        <w:sz w:val="14"/>
        <w:szCs w:val="16"/>
        <w:lang w:val="es-MX"/>
      </w:rPr>
      <w:t>NO ESTÁ AUTORIZADA SU REPRODUCCIÓN TOTAL O PARCIAL</w:t>
    </w:r>
  </w:p>
  <w:p w:rsidR="0006752F" w:rsidRDefault="0006752F" w:rsidP="0014516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52F" w:rsidRDefault="0006752F" w:rsidP="0026538A">
      <w:r>
        <w:separator/>
      </w:r>
    </w:p>
  </w:footnote>
  <w:footnote w:type="continuationSeparator" w:id="0">
    <w:p w:rsidR="0006752F" w:rsidRDefault="0006752F" w:rsidP="0026538A">
      <w:r>
        <w:continuationSeparator/>
      </w:r>
    </w:p>
  </w:footnote>
  <w:footnote w:id="1">
    <w:p w:rsidR="0006752F" w:rsidRPr="000A293D" w:rsidRDefault="0006752F" w:rsidP="00E91C13">
      <w:pPr>
        <w:pStyle w:val="NormalWeb"/>
        <w:spacing w:before="0" w:beforeAutospacing="0" w:after="0" w:afterAutospacing="0" w:line="254" w:lineRule="atLeast"/>
        <w:ind w:left="-15"/>
        <w:jc w:val="both"/>
        <w:rPr>
          <w:rFonts w:ascii="Arial" w:hAnsi="Arial" w:cs="Arial"/>
          <w:color w:val="000000"/>
          <w:sz w:val="18"/>
          <w:szCs w:val="18"/>
        </w:rPr>
      </w:pPr>
      <w:r w:rsidRPr="000A293D">
        <w:rPr>
          <w:rStyle w:val="Refdenotaalpie"/>
          <w:rFonts w:ascii="Arial" w:hAnsi="Arial" w:cs="Arial"/>
          <w:sz w:val="18"/>
          <w:szCs w:val="18"/>
        </w:rPr>
        <w:footnoteRef/>
      </w:r>
      <w:r w:rsidRPr="000A293D">
        <w:rPr>
          <w:rFonts w:ascii="Arial" w:hAnsi="Arial" w:cs="Arial"/>
          <w:sz w:val="18"/>
          <w:szCs w:val="18"/>
        </w:rPr>
        <w:t xml:space="preserve"> </w:t>
      </w:r>
      <w:r w:rsidRPr="00E91C13">
        <w:rPr>
          <w:rFonts w:ascii="Arial" w:hAnsi="Arial" w:cs="Arial"/>
          <w:sz w:val="18"/>
          <w:szCs w:val="18"/>
        </w:rPr>
        <w:t xml:space="preserve">Congreso de la República de Colombia. (4 de agosto de 2017) Ley 1862 de 2017. Por la cual se establecen las normas de conducta del Militar Colombiano y se expide el Código Disciplinario Militar. Artículo </w:t>
      </w:r>
      <w:r w:rsidRPr="000A293D">
        <w:rPr>
          <w:rFonts w:ascii="Arial" w:hAnsi="Arial" w:cs="Arial"/>
          <w:sz w:val="18"/>
          <w:szCs w:val="18"/>
        </w:rPr>
        <w:t>233</w:t>
      </w:r>
      <w:r w:rsidRPr="000A293D">
        <w:rPr>
          <w:rFonts w:ascii="Arial" w:hAnsi="Arial" w:cs="Arial"/>
          <w:bCs/>
          <w:color w:val="000000"/>
          <w:sz w:val="18"/>
          <w:szCs w:val="18"/>
        </w:rPr>
        <w:t>. Indagación. U</w:t>
      </w:r>
      <w:r w:rsidRPr="000A293D">
        <w:rPr>
          <w:rFonts w:ascii="Arial" w:hAnsi="Arial" w:cs="Arial"/>
          <w:color w:val="000000"/>
          <w:sz w:val="18"/>
          <w:szCs w:val="18"/>
        </w:rPr>
        <w:t>na vez conocido el hecho o recibido el informe o la queja, el competente verificará los requisitos previstos en el artículo 129 de esta ley y mediante auto dará inicio al proceso con la etapa de indagación. </w:t>
      </w:r>
    </w:p>
    <w:p w:rsidR="0006752F" w:rsidRPr="000A293D" w:rsidRDefault="0006752F" w:rsidP="00E91C13">
      <w:pPr>
        <w:spacing w:line="254" w:lineRule="atLeast"/>
        <w:ind w:left="-15"/>
        <w:jc w:val="both"/>
        <w:rPr>
          <w:rFonts w:ascii="Arial" w:hAnsi="Arial" w:cs="Arial"/>
          <w:color w:val="000000"/>
          <w:sz w:val="18"/>
          <w:szCs w:val="18"/>
          <w:lang w:val="es-CO" w:eastAsia="es-CO"/>
        </w:rPr>
      </w:pPr>
      <w:r w:rsidRPr="000A293D">
        <w:rPr>
          <w:rFonts w:ascii="Arial" w:hAnsi="Arial" w:cs="Arial"/>
          <w:color w:val="000000"/>
          <w:sz w:val="18"/>
          <w:szCs w:val="18"/>
          <w:lang w:val="es-CO" w:eastAsia="es-CO"/>
        </w:rPr>
        <w:t>  </w:t>
      </w:r>
    </w:p>
    <w:p w:rsidR="0006752F" w:rsidRPr="000A293D" w:rsidRDefault="0006752F" w:rsidP="00E91C13">
      <w:pPr>
        <w:spacing w:line="254" w:lineRule="atLeast"/>
        <w:ind w:left="-15"/>
        <w:jc w:val="both"/>
        <w:rPr>
          <w:rFonts w:ascii="Arial" w:hAnsi="Arial" w:cs="Arial"/>
          <w:color w:val="000000"/>
          <w:sz w:val="18"/>
          <w:szCs w:val="18"/>
          <w:lang w:val="es-CO" w:eastAsia="es-CO"/>
        </w:rPr>
      </w:pPr>
      <w:r w:rsidRPr="000A293D">
        <w:rPr>
          <w:rFonts w:ascii="Arial" w:hAnsi="Arial" w:cs="Arial"/>
          <w:color w:val="000000"/>
          <w:sz w:val="18"/>
          <w:szCs w:val="18"/>
          <w:lang w:val="es-CO" w:eastAsia="es-CO"/>
        </w:rPr>
        <w:t>La indagación tendrá como fines verificar la ocurrencia de la conducta, determinar si esta es constitutiva de falta disciplinaria, individualizar e identificar al presunto investigado y establecer si ha actuado al amparo de una causal de exclusión de responsabilidad. </w:t>
      </w:r>
    </w:p>
    <w:p w:rsidR="0006752F" w:rsidRPr="000A293D" w:rsidRDefault="0006752F" w:rsidP="00E91C13">
      <w:pPr>
        <w:spacing w:line="254" w:lineRule="atLeast"/>
        <w:ind w:left="-15"/>
        <w:jc w:val="both"/>
        <w:rPr>
          <w:rFonts w:ascii="Arial" w:hAnsi="Arial" w:cs="Arial"/>
          <w:color w:val="000000"/>
          <w:sz w:val="18"/>
          <w:szCs w:val="18"/>
          <w:lang w:val="es-CO" w:eastAsia="es-CO"/>
        </w:rPr>
      </w:pPr>
      <w:r w:rsidRPr="000A293D">
        <w:rPr>
          <w:rFonts w:ascii="Arial" w:hAnsi="Arial" w:cs="Arial"/>
          <w:color w:val="000000"/>
          <w:sz w:val="18"/>
          <w:szCs w:val="18"/>
          <w:lang w:val="es-CO" w:eastAsia="es-CO"/>
        </w:rPr>
        <w:t>  </w:t>
      </w:r>
    </w:p>
    <w:p w:rsidR="0006752F" w:rsidRPr="000A293D" w:rsidRDefault="0006752F" w:rsidP="00E91C13">
      <w:pPr>
        <w:spacing w:line="254" w:lineRule="atLeast"/>
        <w:ind w:left="-15"/>
        <w:jc w:val="both"/>
        <w:rPr>
          <w:rFonts w:ascii="Arial" w:hAnsi="Arial" w:cs="Arial"/>
          <w:color w:val="000000"/>
          <w:sz w:val="18"/>
          <w:szCs w:val="18"/>
          <w:lang w:val="es-CO" w:eastAsia="es-CO"/>
        </w:rPr>
      </w:pPr>
      <w:r w:rsidRPr="000A293D">
        <w:rPr>
          <w:rFonts w:ascii="Arial" w:hAnsi="Arial" w:cs="Arial"/>
          <w:color w:val="000000"/>
          <w:sz w:val="18"/>
          <w:szCs w:val="18"/>
          <w:lang w:val="es-CO" w:eastAsia="es-CO"/>
        </w:rPr>
        <w:t>El competente podrá valerse de los medios de prueba legalmente reconocidos y designar un funcionario para la práctica de los mismos. </w:t>
      </w:r>
    </w:p>
    <w:p w:rsidR="0006752F" w:rsidRPr="000A293D" w:rsidRDefault="0006752F" w:rsidP="00E91C13">
      <w:pPr>
        <w:spacing w:line="254" w:lineRule="atLeast"/>
        <w:ind w:left="-15"/>
        <w:jc w:val="both"/>
        <w:rPr>
          <w:rFonts w:ascii="Arial" w:hAnsi="Arial" w:cs="Arial"/>
          <w:color w:val="000000"/>
          <w:sz w:val="18"/>
          <w:szCs w:val="18"/>
          <w:lang w:val="es-CO" w:eastAsia="es-CO"/>
        </w:rPr>
      </w:pPr>
      <w:r w:rsidRPr="000A293D">
        <w:rPr>
          <w:rFonts w:ascii="Arial" w:hAnsi="Arial" w:cs="Arial"/>
          <w:color w:val="000000"/>
          <w:sz w:val="18"/>
          <w:szCs w:val="18"/>
          <w:lang w:val="es-CO" w:eastAsia="es-CO"/>
        </w:rPr>
        <w:t>  </w:t>
      </w:r>
    </w:p>
    <w:p w:rsidR="0006752F" w:rsidRPr="000A293D" w:rsidRDefault="0006752F" w:rsidP="00E91C13">
      <w:pPr>
        <w:spacing w:line="254" w:lineRule="atLeast"/>
        <w:ind w:left="-15"/>
        <w:jc w:val="both"/>
        <w:rPr>
          <w:rFonts w:ascii="Arial" w:hAnsi="Arial" w:cs="Arial"/>
          <w:color w:val="000000"/>
          <w:sz w:val="18"/>
          <w:szCs w:val="18"/>
          <w:lang w:val="es-CO" w:eastAsia="es-CO"/>
        </w:rPr>
      </w:pPr>
      <w:r w:rsidRPr="000A293D">
        <w:rPr>
          <w:rFonts w:ascii="Arial" w:hAnsi="Arial" w:cs="Arial"/>
          <w:color w:val="000000"/>
          <w:sz w:val="18"/>
          <w:szCs w:val="18"/>
          <w:lang w:val="es-CO" w:eastAsia="es-CO"/>
        </w:rPr>
        <w:t>Como medio de defensa, a solicitud del investigado, el competente le recibirá versión libre en forma personal o por escrito. </w:t>
      </w:r>
    </w:p>
    <w:p w:rsidR="0006752F" w:rsidRPr="000A293D" w:rsidRDefault="0006752F" w:rsidP="00E91C13">
      <w:pPr>
        <w:spacing w:line="254" w:lineRule="atLeast"/>
        <w:ind w:left="-15"/>
        <w:jc w:val="both"/>
        <w:rPr>
          <w:rFonts w:ascii="Arial" w:hAnsi="Arial" w:cs="Arial"/>
          <w:color w:val="000000"/>
          <w:sz w:val="18"/>
          <w:szCs w:val="18"/>
          <w:lang w:val="es-CO" w:eastAsia="es-CO"/>
        </w:rPr>
      </w:pPr>
      <w:r w:rsidRPr="000A293D">
        <w:rPr>
          <w:rFonts w:ascii="Arial" w:hAnsi="Arial" w:cs="Arial"/>
          <w:color w:val="000000"/>
          <w:sz w:val="18"/>
          <w:szCs w:val="18"/>
          <w:lang w:val="es-CO" w:eastAsia="es-CO"/>
        </w:rPr>
        <w:t>  </w:t>
      </w:r>
    </w:p>
    <w:p w:rsidR="0006752F" w:rsidRPr="000A293D" w:rsidRDefault="0006752F" w:rsidP="00E91C13">
      <w:pPr>
        <w:spacing w:line="254" w:lineRule="atLeast"/>
        <w:ind w:left="-15"/>
        <w:jc w:val="both"/>
        <w:rPr>
          <w:rFonts w:ascii="Arial" w:hAnsi="Arial" w:cs="Arial"/>
          <w:color w:val="000000"/>
          <w:sz w:val="18"/>
          <w:szCs w:val="18"/>
          <w:lang w:val="es-CO" w:eastAsia="es-CO"/>
        </w:rPr>
      </w:pPr>
      <w:r w:rsidRPr="000A293D">
        <w:rPr>
          <w:rFonts w:ascii="Arial" w:hAnsi="Arial" w:cs="Arial"/>
          <w:color w:val="000000"/>
          <w:sz w:val="18"/>
          <w:szCs w:val="18"/>
          <w:lang w:val="es-CO" w:eastAsia="es-CO"/>
        </w:rPr>
        <w:t>El término de la indagación no podrá ser superior a seis meses y no se extenderá a hechos distintos de aquellos que fueron objeto de iniciación oficiosa, informe o queja y los que les sean conexos de acuerdo a los criterios establecidos en esta ley. </w:t>
      </w:r>
    </w:p>
    <w:p w:rsidR="0006752F" w:rsidRPr="000A293D" w:rsidRDefault="0006752F" w:rsidP="00E91C13">
      <w:pPr>
        <w:spacing w:line="254" w:lineRule="atLeast"/>
        <w:ind w:left="-15"/>
        <w:jc w:val="both"/>
        <w:rPr>
          <w:rFonts w:ascii="Arial" w:hAnsi="Arial" w:cs="Arial"/>
          <w:color w:val="000000"/>
          <w:sz w:val="18"/>
          <w:szCs w:val="18"/>
          <w:lang w:val="es-CO" w:eastAsia="es-CO"/>
        </w:rPr>
      </w:pPr>
      <w:r w:rsidRPr="000A293D">
        <w:rPr>
          <w:rFonts w:ascii="Arial" w:hAnsi="Arial" w:cs="Arial"/>
          <w:color w:val="000000"/>
          <w:sz w:val="18"/>
          <w:szCs w:val="18"/>
          <w:lang w:val="es-CO" w:eastAsia="es-CO"/>
        </w:rPr>
        <w:t>  </w:t>
      </w:r>
    </w:p>
    <w:p w:rsidR="0006752F" w:rsidRPr="000A293D" w:rsidRDefault="0006752F" w:rsidP="00E91C13">
      <w:pPr>
        <w:spacing w:line="254" w:lineRule="atLeast"/>
        <w:ind w:left="-15"/>
        <w:jc w:val="both"/>
        <w:rPr>
          <w:rFonts w:ascii="Arial" w:hAnsi="Arial" w:cs="Arial"/>
          <w:color w:val="000000"/>
          <w:sz w:val="18"/>
          <w:szCs w:val="18"/>
          <w:lang w:val="es-CO" w:eastAsia="es-CO"/>
        </w:rPr>
      </w:pPr>
      <w:r w:rsidRPr="000A293D">
        <w:rPr>
          <w:rFonts w:ascii="Arial" w:hAnsi="Arial" w:cs="Arial"/>
          <w:color w:val="000000"/>
          <w:sz w:val="18"/>
          <w:szCs w:val="18"/>
          <w:lang w:val="es-CO" w:eastAsia="es-CO"/>
        </w:rPr>
        <w:t>Una vez finalizado el término de la indagación o recibidas las diligencias de quien transitoriamente la adelantó, dentro de los quince días siguientes, se valorarán las pruebas practicadas y el funcionario competente proferirá auto que ordene la citación a audiencia o el archivo del expediente, decisión contra la cual no procede recurso alguno. </w:t>
      </w:r>
    </w:p>
    <w:p w:rsidR="0006752F" w:rsidRPr="000A293D" w:rsidRDefault="0006752F" w:rsidP="00E91C13">
      <w:pPr>
        <w:spacing w:line="254" w:lineRule="atLeast"/>
        <w:ind w:left="-15"/>
        <w:jc w:val="both"/>
        <w:rPr>
          <w:rFonts w:ascii="Arial" w:hAnsi="Arial" w:cs="Arial"/>
          <w:color w:val="000000"/>
          <w:sz w:val="18"/>
          <w:szCs w:val="18"/>
          <w:lang w:val="es-CO" w:eastAsia="es-CO"/>
        </w:rPr>
      </w:pPr>
      <w:r w:rsidRPr="000A293D">
        <w:rPr>
          <w:rFonts w:ascii="Arial" w:hAnsi="Arial" w:cs="Arial"/>
          <w:color w:val="000000"/>
          <w:sz w:val="18"/>
          <w:szCs w:val="18"/>
          <w:lang w:val="es-CO" w:eastAsia="es-CO"/>
        </w:rPr>
        <w:t>  </w:t>
      </w:r>
    </w:p>
    <w:p w:rsidR="0006752F" w:rsidRPr="000A293D" w:rsidRDefault="0006752F" w:rsidP="00E91C13">
      <w:pPr>
        <w:spacing w:line="254" w:lineRule="atLeast"/>
        <w:ind w:left="-15"/>
        <w:jc w:val="both"/>
        <w:rPr>
          <w:rFonts w:ascii="Arial" w:hAnsi="Arial" w:cs="Arial"/>
          <w:color w:val="000000"/>
          <w:sz w:val="18"/>
          <w:szCs w:val="18"/>
          <w:lang w:val="es-CO" w:eastAsia="es-CO"/>
        </w:rPr>
      </w:pPr>
      <w:r w:rsidRPr="000A293D">
        <w:rPr>
          <w:rFonts w:ascii="Arial" w:hAnsi="Arial" w:cs="Arial"/>
          <w:color w:val="000000"/>
          <w:sz w:val="18"/>
          <w:szCs w:val="18"/>
          <w:lang w:val="es-CO" w:eastAsia="es-CO"/>
        </w:rPr>
        <w:t>Parágrafo 1°. En el evento que al valorar las pruebas practicadas se observe que la conducta es constitutiva de falta leve, se remitirá al competente con el fin de adelantar el procedimiento previsto para este tipo de falta. </w:t>
      </w:r>
    </w:p>
    <w:p w:rsidR="0006752F" w:rsidRPr="000A293D" w:rsidRDefault="0006752F" w:rsidP="00E91C13">
      <w:pPr>
        <w:spacing w:line="254" w:lineRule="atLeast"/>
        <w:ind w:left="-15"/>
        <w:jc w:val="both"/>
        <w:rPr>
          <w:rFonts w:ascii="Arial" w:hAnsi="Arial" w:cs="Arial"/>
          <w:color w:val="000000"/>
          <w:sz w:val="18"/>
          <w:szCs w:val="18"/>
          <w:lang w:val="es-CO" w:eastAsia="es-CO"/>
        </w:rPr>
      </w:pPr>
      <w:r w:rsidRPr="000A293D">
        <w:rPr>
          <w:rFonts w:ascii="Arial" w:hAnsi="Arial" w:cs="Arial"/>
          <w:color w:val="000000"/>
          <w:sz w:val="18"/>
          <w:szCs w:val="18"/>
          <w:lang w:val="es-CO" w:eastAsia="es-CO"/>
        </w:rPr>
        <w:t>  </w:t>
      </w:r>
    </w:p>
    <w:p w:rsidR="0006752F" w:rsidRPr="000A293D" w:rsidRDefault="0006752F" w:rsidP="00E91C13">
      <w:pPr>
        <w:spacing w:line="254" w:lineRule="atLeast"/>
        <w:ind w:left="-15"/>
        <w:jc w:val="both"/>
        <w:rPr>
          <w:rFonts w:ascii="Arial" w:hAnsi="Arial" w:cs="Arial"/>
          <w:color w:val="000000"/>
          <w:sz w:val="18"/>
          <w:szCs w:val="18"/>
          <w:lang w:val="es-CO" w:eastAsia="es-CO"/>
        </w:rPr>
      </w:pPr>
      <w:r w:rsidRPr="000A293D">
        <w:rPr>
          <w:rFonts w:ascii="Arial" w:hAnsi="Arial" w:cs="Arial"/>
          <w:color w:val="000000"/>
          <w:sz w:val="18"/>
          <w:szCs w:val="18"/>
          <w:lang w:val="es-CO" w:eastAsia="es-CO"/>
        </w:rPr>
        <w:t>Parágrafo 2°. Del inicio de la indagación se dará comunicación inmediata a la Procuraduría General de la Nación, al superior inmediato del presunto investigado y a la Oficina de Personal del Comando de Fuerza de la que haga parte. </w:t>
      </w:r>
    </w:p>
    <w:p w:rsidR="0006752F" w:rsidRPr="00E91C13" w:rsidRDefault="0006752F" w:rsidP="00E91C13">
      <w:pPr>
        <w:pStyle w:val="Textonotapie"/>
        <w:rPr>
          <w:rFonts w:cs="Arial"/>
          <w:sz w:val="18"/>
          <w:szCs w:val="18"/>
          <w:lang w:val="es-ES"/>
        </w:rPr>
      </w:pPr>
      <w:r w:rsidRPr="00E91C13">
        <w:rPr>
          <w:rFonts w:cs="Arial"/>
          <w:sz w:val="18"/>
          <w:szCs w:val="18"/>
        </w:rPr>
        <w:t xml:space="preserve"> </w:t>
      </w:r>
      <w:hyperlink r:id="rId1" w:history="1">
        <w:r w:rsidRPr="00E91C13">
          <w:rPr>
            <w:rStyle w:val="Hipervnculo"/>
            <w:rFonts w:cs="Arial"/>
            <w:sz w:val="18"/>
            <w:szCs w:val="18"/>
          </w:rPr>
          <w:t>http://www.secretariasenado.gov.co/senado/basedoc/ley_1862_2017.html</w:t>
        </w:r>
      </w:hyperlink>
      <w:r w:rsidRPr="00E91C13">
        <w:rPr>
          <w:rFonts w:cs="Arial"/>
          <w:sz w:val="18"/>
          <w:szCs w:val="18"/>
        </w:rPr>
        <w:t>.</w:t>
      </w:r>
    </w:p>
    <w:p w:rsidR="0006752F" w:rsidRPr="000A293D" w:rsidRDefault="0006752F">
      <w:pPr>
        <w:pStyle w:val="Textonotapie"/>
        <w:rPr>
          <w:rFonts w:cs="Arial"/>
          <w:sz w:val="18"/>
          <w:szCs w:val="18"/>
          <w:lang w:val="es-ES"/>
        </w:rPr>
      </w:pPr>
    </w:p>
  </w:footnote>
  <w:footnote w:id="2">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Style w:val="Refdenotaalpie"/>
          <w:rFonts w:ascii="Arial" w:hAnsi="Arial" w:cs="Arial"/>
          <w:sz w:val="18"/>
          <w:szCs w:val="18"/>
        </w:rPr>
        <w:footnoteRef/>
      </w:r>
      <w:r w:rsidRPr="000A293D">
        <w:rPr>
          <w:rFonts w:ascii="Arial" w:hAnsi="Arial" w:cs="Arial"/>
          <w:sz w:val="18"/>
          <w:szCs w:val="18"/>
        </w:rPr>
        <w:t xml:space="preserve"> </w:t>
      </w:r>
      <w:r>
        <w:rPr>
          <w:rFonts w:ascii="Arial" w:hAnsi="Arial" w:cs="Arial"/>
          <w:sz w:val="18"/>
          <w:szCs w:val="18"/>
        </w:rPr>
        <w:t xml:space="preserve">Ibídem. </w:t>
      </w:r>
      <w:r w:rsidRPr="000A293D">
        <w:rPr>
          <w:rFonts w:ascii="Arial" w:eastAsia="Arial Unicode MS" w:hAnsi="Arial" w:cs="Arial"/>
          <w:bCs/>
          <w:color w:val="000000"/>
          <w:sz w:val="18"/>
          <w:szCs w:val="18"/>
          <w:lang w:eastAsia="es-CO"/>
        </w:rPr>
        <w:t>Artículo 137.</w:t>
      </w:r>
      <w:r w:rsidRPr="000A293D">
        <w:rPr>
          <w:rFonts w:ascii="Arial" w:eastAsia="Arial Unicode MS" w:hAnsi="Arial" w:cs="Arial"/>
          <w:color w:val="000000"/>
          <w:sz w:val="18"/>
          <w:szCs w:val="18"/>
          <w:lang w:eastAsia="es-CO"/>
        </w:rPr>
        <w:t> </w:t>
      </w:r>
      <w:r w:rsidRPr="000A293D">
        <w:rPr>
          <w:rFonts w:ascii="Arial" w:eastAsia="Arial Unicode MS" w:hAnsi="Arial" w:cs="Arial"/>
          <w:bCs/>
          <w:color w:val="000000"/>
          <w:sz w:val="18"/>
          <w:szCs w:val="18"/>
          <w:lang w:eastAsia="es-CO"/>
        </w:rPr>
        <w:t>Noticia disciplinaria e iniciación oficiosa.</w:t>
      </w:r>
      <w:r w:rsidRPr="000A293D">
        <w:rPr>
          <w:rFonts w:ascii="Arial" w:eastAsia="Arial Unicode MS" w:hAnsi="Arial" w:cs="Arial"/>
          <w:color w:val="000000"/>
          <w:sz w:val="18"/>
          <w:szCs w:val="18"/>
          <w:lang w:eastAsia="es-CO"/>
        </w:rPr>
        <w:t> Todo servidor público que por cualquier medio conozca de la comisión de una falta disciplinaria tendrá el deber de ponerlo en conocimiento del superior de la respectiva unidad so pena de responder disciplinariamente.</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 </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La acción disciplinaria se podrá iniciar de oficio, por queja o información presentada por cualquier persona o medio que acredite sumariamente la veracidad de los hechos denunciados.</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 </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No procederá por anónimo, salvo que reúna como mínimo dos de los siguientes requisitos:</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 </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a. Que se acompañe de medios probatorios o elementos de juicio que sumariamente den cuenta de la irregularidad de los hechos denunciados.</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 </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b. Que denuncie los hechos irregulares de manera concreta y precisa.</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 </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c. Que amerite credibilidad.</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 </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d. Que individualice al presunto autor de la falta.</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 </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Del mismo modo se inadmitirán las quejas anónimas, en la forma y términos establecidos en este código.</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 </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Cuando la información o queja sea manifiestamente temeraria, o se refiera a hechos disciplinariamente irrelevantes, o de imposible ocurrencia, o sean presentados de manera inconcreta o difusa, el funcionario competente, de plano se inhibirá de iniciar actuación alguna.</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 </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bCs/>
          <w:color w:val="000000"/>
          <w:sz w:val="18"/>
          <w:szCs w:val="18"/>
          <w:lang w:eastAsia="es-CO"/>
        </w:rPr>
        <w:t>Parágrafo 1°.</w:t>
      </w:r>
      <w:r w:rsidRPr="000A293D">
        <w:rPr>
          <w:rFonts w:ascii="Arial" w:eastAsia="Arial Unicode MS" w:hAnsi="Arial" w:cs="Arial"/>
          <w:color w:val="000000"/>
          <w:sz w:val="18"/>
          <w:szCs w:val="18"/>
          <w:lang w:eastAsia="es-CO"/>
        </w:rPr>
        <w:t> Las decisiones previstas en este artículo no hacen tránsito a cosa juzgada y contra ellas no procederá recurso alguno.</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 </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bCs/>
          <w:color w:val="000000"/>
          <w:sz w:val="18"/>
          <w:szCs w:val="18"/>
          <w:lang w:eastAsia="es-CO"/>
        </w:rPr>
        <w:t>Parágrafo 2°.</w:t>
      </w:r>
      <w:r w:rsidRPr="000A293D">
        <w:rPr>
          <w:rFonts w:ascii="Arial" w:eastAsia="Arial Unicode MS" w:hAnsi="Arial" w:cs="Arial"/>
          <w:color w:val="000000"/>
          <w:sz w:val="18"/>
          <w:szCs w:val="18"/>
          <w:lang w:eastAsia="es-CO"/>
        </w:rPr>
        <w:t> Advertida en la decisión inhibitoria la temeridad o falta de veracidad de: la queja, el competente podrá imponer, por medio de resolución motivada, multa no inferior a treinta ni superior a ciento ochenta salarios mínimos legales diarios vigentes, previa audiencia en la que el quejoso podrá ejercer sus derechos de contradicción y defensa. Contra dicha decisión procede el recurso de reposición que deberá interponerse dentro de la audiencia y sustentarse dentro de los tres días siguientes; de lo contrario será rechazado. El recurso será resuelto dentro de los cinco días siguientes.</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 </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Las sumas recaudadas por este concepto se destinarán al fortalecimiento de la administración disciplinaria de las Fuerzas Militares.</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color w:val="000000"/>
          <w:sz w:val="18"/>
          <w:szCs w:val="18"/>
          <w:lang w:eastAsia="es-CO"/>
        </w:rPr>
        <w:t> </w:t>
      </w:r>
    </w:p>
    <w:p w:rsidR="0006752F" w:rsidRPr="000A293D" w:rsidRDefault="0006752F" w:rsidP="003731CE">
      <w:pPr>
        <w:shd w:val="clear" w:color="auto" w:fill="FFFFFF"/>
        <w:jc w:val="both"/>
        <w:rPr>
          <w:rFonts w:ascii="Arial" w:eastAsia="Arial Unicode MS" w:hAnsi="Arial" w:cs="Arial"/>
          <w:color w:val="000000"/>
          <w:sz w:val="18"/>
          <w:szCs w:val="18"/>
          <w:lang w:val="es-CO" w:eastAsia="es-CO"/>
        </w:rPr>
      </w:pPr>
      <w:r w:rsidRPr="000A293D">
        <w:rPr>
          <w:rFonts w:ascii="Arial" w:eastAsia="Arial Unicode MS" w:hAnsi="Arial" w:cs="Arial"/>
          <w:bCs/>
          <w:color w:val="000000"/>
          <w:sz w:val="18"/>
          <w:szCs w:val="18"/>
          <w:lang w:eastAsia="es-CO"/>
        </w:rPr>
        <w:t>Parágrafo 3°.</w:t>
      </w:r>
      <w:r w:rsidRPr="000A293D">
        <w:rPr>
          <w:rFonts w:ascii="Arial" w:eastAsia="Arial Unicode MS" w:hAnsi="Arial" w:cs="Arial"/>
          <w:color w:val="000000"/>
          <w:sz w:val="18"/>
          <w:szCs w:val="18"/>
          <w:lang w:eastAsia="es-CO"/>
        </w:rPr>
        <w:t> El funcionario con atribución disciplinaria podrá adelantar diligencias de verificación, previas a tomar la decisión de dar inicio o no a la acción disciplinaria, con el propósito de establecer su procedibilidad, de lo contrario se inhibirá. Durante las labores de verificación no podrán practicarse pruebas.</w:t>
      </w:r>
    </w:p>
    <w:p w:rsidR="0006752F" w:rsidRPr="000A293D" w:rsidRDefault="0006752F">
      <w:pPr>
        <w:pStyle w:val="Textonotapie"/>
        <w:rPr>
          <w:rFonts w:cs="Arial"/>
          <w:sz w:val="18"/>
          <w:szCs w:val="18"/>
        </w:rPr>
      </w:pPr>
    </w:p>
  </w:footnote>
  <w:footnote w:id="3">
    <w:p w:rsidR="0006752F" w:rsidRPr="000A293D" w:rsidRDefault="0006752F">
      <w:pPr>
        <w:pStyle w:val="Textonotapie"/>
        <w:rPr>
          <w:rFonts w:cs="Arial"/>
          <w:sz w:val="18"/>
          <w:szCs w:val="18"/>
        </w:rPr>
      </w:pPr>
      <w:r w:rsidRPr="000A293D">
        <w:rPr>
          <w:rStyle w:val="Refdenotaalpie"/>
          <w:rFonts w:cs="Arial"/>
          <w:sz w:val="18"/>
          <w:szCs w:val="18"/>
        </w:rPr>
        <w:footnoteRef/>
      </w:r>
      <w:r w:rsidRPr="000A293D">
        <w:rPr>
          <w:rFonts w:cs="Arial"/>
          <w:sz w:val="18"/>
          <w:szCs w:val="18"/>
        </w:rPr>
        <w:t xml:space="preserve"> </w:t>
      </w:r>
      <w:r>
        <w:rPr>
          <w:rFonts w:cs="Arial"/>
          <w:sz w:val="18"/>
          <w:szCs w:val="18"/>
        </w:rPr>
        <w:t xml:space="preserve">Ibíd. </w:t>
      </w:r>
      <w:r w:rsidRPr="000A293D">
        <w:rPr>
          <w:rFonts w:eastAsia="Arial Unicode MS" w:cs="Arial"/>
          <w:bCs/>
          <w:sz w:val="18"/>
          <w:szCs w:val="18"/>
          <w:shd w:val="clear" w:color="auto" w:fill="FFFFFF"/>
          <w:lang w:val="es-ES"/>
        </w:rPr>
        <w:t>Artículo 129.</w:t>
      </w:r>
      <w:r w:rsidRPr="000A293D">
        <w:rPr>
          <w:rFonts w:cs="Arial"/>
          <w:sz w:val="18"/>
          <w:szCs w:val="18"/>
          <w:shd w:val="clear" w:color="auto" w:fill="FFFFFF"/>
          <w:lang w:val="es-ES"/>
        </w:rPr>
        <w:t> </w:t>
      </w:r>
      <w:r w:rsidRPr="000A293D">
        <w:rPr>
          <w:rFonts w:cs="Arial"/>
          <w:bCs/>
          <w:sz w:val="18"/>
          <w:szCs w:val="18"/>
          <w:shd w:val="clear" w:color="auto" w:fill="FFFFFF"/>
          <w:lang w:val="es-ES"/>
        </w:rPr>
        <w:t>Principio de jerarquía.</w:t>
      </w:r>
      <w:r w:rsidRPr="000A293D">
        <w:rPr>
          <w:rFonts w:cs="Arial"/>
          <w:sz w:val="18"/>
          <w:szCs w:val="18"/>
          <w:shd w:val="clear" w:color="auto" w:fill="FFFFFF"/>
          <w:lang w:val="es-ES"/>
        </w:rPr>
        <w:t> Nadie podrá investigar o sancionar a un superior o a otro más antiguo.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84" w:rsidRDefault="00805E8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52F" w:rsidRPr="0036140D" w:rsidRDefault="0006752F" w:rsidP="0066033A">
    <w:pPr>
      <w:pStyle w:val="Encabezado"/>
      <w:jc w:val="right"/>
      <w:rPr>
        <w:rFonts w:ascii="Arial" w:hAnsi="Arial" w:cs="Arial"/>
      </w:rPr>
    </w:pPr>
    <w:bookmarkStart w:id="0" w:name="_GoBack"/>
    <w:bookmarkEnd w:id="0"/>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1"/>
      <w:gridCol w:w="2126"/>
      <w:gridCol w:w="2551"/>
    </w:tblGrid>
    <w:tr w:rsidR="00805E84" w:rsidTr="00E67428">
      <w:trPr>
        <w:trHeight w:val="303"/>
      </w:trPr>
      <w:tc>
        <w:tcPr>
          <w:tcW w:w="4821" w:type="dxa"/>
          <w:vMerge w:val="restart"/>
          <w:tcBorders>
            <w:top w:val="single" w:sz="4" w:space="0" w:color="auto"/>
            <w:left w:val="single" w:sz="4" w:space="0" w:color="auto"/>
            <w:bottom w:val="single" w:sz="4" w:space="0" w:color="auto"/>
            <w:right w:val="single" w:sz="4" w:space="0" w:color="auto"/>
          </w:tcBorders>
          <w:vAlign w:val="center"/>
        </w:tcPr>
        <w:p w:rsidR="00805E84" w:rsidRDefault="00805E84" w:rsidP="005E7E8B">
          <w:pPr>
            <w:spacing w:line="276" w:lineRule="auto"/>
            <w:ind w:left="602" w:hanging="141"/>
            <w:rPr>
              <w:rFonts w:ascii="Arial" w:hAnsi="Arial" w:cs="Arial"/>
              <w:b/>
              <w:bCs/>
              <w:sz w:val="2"/>
              <w:szCs w:val="16"/>
              <w:lang w:eastAsia="en-US"/>
            </w:rPr>
          </w:pPr>
        </w:p>
        <w:p w:rsidR="00805E84" w:rsidRDefault="00805E84" w:rsidP="005E7E8B">
          <w:pPr>
            <w:spacing w:line="276" w:lineRule="auto"/>
            <w:ind w:left="884"/>
            <w:rPr>
              <w:rFonts w:ascii="Arial" w:hAnsi="Arial" w:cs="Arial"/>
              <w:b/>
              <w:bCs/>
              <w:sz w:val="16"/>
              <w:szCs w:val="16"/>
              <w:lang w:eastAsia="en-US"/>
            </w:rPr>
          </w:pPr>
          <w:r>
            <w:rPr>
              <w:rFonts w:ascii="Arial" w:hAnsi="Arial"/>
              <w:b/>
              <w:bCs/>
              <w:noProof/>
              <w:sz w:val="22"/>
              <w:szCs w:val="22"/>
              <w:lang w:val="es-CO" w:eastAsia="es-CO"/>
            </w:rPr>
            <w:drawing>
              <wp:anchor distT="0" distB="0" distL="114300" distR="114300" simplePos="0" relativeHeight="251680768" behindDoc="1" locked="0" layoutInCell="1" allowOverlap="1" wp14:anchorId="18C819AA" wp14:editId="4F8D5078">
                <wp:simplePos x="0" y="0"/>
                <wp:positionH relativeFrom="column">
                  <wp:posOffset>-74295</wp:posOffset>
                </wp:positionH>
                <wp:positionV relativeFrom="paragraph">
                  <wp:posOffset>13970</wp:posOffset>
                </wp:positionV>
                <wp:extent cx="671830" cy="6381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83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16"/>
              <w:szCs w:val="16"/>
              <w:lang w:eastAsia="en-US"/>
            </w:rPr>
            <w:t xml:space="preserve">  MINISTERIO DE DEFENSA NACIONAL</w:t>
          </w:r>
        </w:p>
        <w:p w:rsidR="00805E84" w:rsidRDefault="00805E84" w:rsidP="005E7E8B">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COMANDO GENERAL FUERZAS MILITARES</w:t>
          </w:r>
        </w:p>
        <w:p w:rsidR="00805E84" w:rsidRDefault="00805E84" w:rsidP="005E7E8B">
          <w:pPr>
            <w:spacing w:line="276" w:lineRule="auto"/>
            <w:ind w:left="884" w:hanging="141"/>
            <w:rPr>
              <w:rFonts w:ascii="Arial" w:hAnsi="Arial" w:cs="Arial"/>
              <w:b/>
              <w:bCs/>
              <w:sz w:val="2"/>
              <w:szCs w:val="16"/>
              <w:lang w:eastAsia="en-US"/>
            </w:rPr>
          </w:pPr>
        </w:p>
        <w:p w:rsidR="00805E84" w:rsidRDefault="00805E84" w:rsidP="005E7E8B">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EJÉRCITO NACIONAL</w:t>
          </w:r>
        </w:p>
        <w:p w:rsidR="00805E84" w:rsidRPr="008F5CCF" w:rsidRDefault="00805E84" w:rsidP="005E7E8B">
          <w:pPr>
            <w:spacing w:line="276" w:lineRule="auto"/>
            <w:ind w:left="750"/>
            <w:rPr>
              <w:rFonts w:ascii="Arial" w:hAnsi="Arial" w:cs="Arial"/>
              <w:b/>
              <w:bCs/>
              <w:sz w:val="16"/>
              <w:szCs w:val="16"/>
            </w:rPr>
          </w:pPr>
          <w:r>
            <w:rPr>
              <w:rFonts w:ascii="Arial" w:hAnsi="Arial" w:cs="Arial"/>
              <w:b/>
              <w:bCs/>
              <w:sz w:val="16"/>
              <w:szCs w:val="16"/>
            </w:rPr>
            <w:t xml:space="preserve">     </w:t>
          </w:r>
          <w:r w:rsidRPr="008F5CCF">
            <w:rPr>
              <w:rFonts w:ascii="Arial" w:hAnsi="Arial" w:cs="Arial"/>
              <w:b/>
              <w:bCs/>
              <w:sz w:val="16"/>
              <w:szCs w:val="16"/>
            </w:rPr>
            <w:t xml:space="preserve">DIRECCIÓN DE ASUNTOS DISCIPLINARIOS Y        </w:t>
          </w:r>
        </w:p>
        <w:p w:rsidR="00805E84" w:rsidRPr="00333E73" w:rsidRDefault="00805E84" w:rsidP="005E7E8B">
          <w:pPr>
            <w:spacing w:line="276" w:lineRule="auto"/>
            <w:ind w:left="884"/>
            <w:rPr>
              <w:rFonts w:ascii="Arial" w:hAnsi="Arial" w:cs="Arial"/>
              <w:b/>
              <w:bCs/>
              <w:sz w:val="16"/>
              <w:szCs w:val="16"/>
              <w:lang w:eastAsia="en-US"/>
            </w:rPr>
          </w:pPr>
          <w:r w:rsidRPr="008F5CCF">
            <w:rPr>
              <w:rFonts w:ascii="Arial" w:hAnsi="Arial" w:cs="Arial"/>
              <w:b/>
              <w:bCs/>
              <w:sz w:val="16"/>
              <w:szCs w:val="16"/>
            </w:rPr>
            <w:t xml:space="preserve">  ADMINISTRATIVOS DEL EJERCITO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805E84" w:rsidRPr="007E4D15" w:rsidRDefault="00805E84" w:rsidP="005E7E8B">
          <w:pPr>
            <w:suppressLineNumbers/>
            <w:tabs>
              <w:tab w:val="center" w:pos="4818"/>
              <w:tab w:val="right" w:pos="9637"/>
            </w:tabs>
            <w:spacing w:line="276" w:lineRule="auto"/>
            <w:jc w:val="center"/>
            <w:rPr>
              <w:rFonts w:ascii="Arial" w:hAnsi="Arial" w:cs="Arial"/>
              <w:b/>
              <w:color w:val="000000" w:themeColor="text1"/>
              <w:sz w:val="16"/>
              <w:szCs w:val="16"/>
              <w:lang w:eastAsia="en-US"/>
            </w:rPr>
          </w:pPr>
          <w:r w:rsidRPr="00805E84">
            <w:rPr>
              <w:rFonts w:ascii="Arial" w:hAnsi="Arial" w:cs="Arial"/>
              <w:b/>
              <w:color w:val="000000" w:themeColor="text1"/>
              <w:sz w:val="18"/>
              <w:szCs w:val="16"/>
              <w:lang w:eastAsia="en-US"/>
            </w:rPr>
            <w:t>AUTO DE APERTURA INDAGACIÓN DISCIPLINARIA</w:t>
          </w:r>
        </w:p>
      </w:tc>
      <w:tc>
        <w:tcPr>
          <w:tcW w:w="2551" w:type="dxa"/>
          <w:tcBorders>
            <w:top w:val="single" w:sz="4" w:space="0" w:color="auto"/>
            <w:left w:val="single" w:sz="4" w:space="0" w:color="auto"/>
            <w:bottom w:val="single" w:sz="4" w:space="0" w:color="auto"/>
            <w:right w:val="single" w:sz="4" w:space="0" w:color="auto"/>
          </w:tcBorders>
          <w:vAlign w:val="center"/>
          <w:hideMark/>
        </w:tcPr>
        <w:p w:rsidR="00805E84" w:rsidRPr="00333E73" w:rsidRDefault="00805E84" w:rsidP="005E7E8B">
          <w:pPr>
            <w:spacing w:line="276" w:lineRule="auto"/>
            <w:rPr>
              <w:rFonts w:ascii="Arial" w:hAnsi="Arial" w:cs="Arial"/>
              <w:b/>
              <w:bCs/>
              <w:color w:val="000000" w:themeColor="text1"/>
              <w:sz w:val="16"/>
              <w:szCs w:val="16"/>
              <w:lang w:eastAsia="en-US"/>
            </w:rPr>
          </w:pPr>
          <w:r w:rsidRPr="00333E73">
            <w:rPr>
              <w:rFonts w:ascii="Arial" w:hAnsi="Arial" w:cs="Arial"/>
              <w:b/>
              <w:bCs/>
              <w:color w:val="000000" w:themeColor="text1"/>
              <w:sz w:val="16"/>
              <w:szCs w:val="16"/>
              <w:lang w:eastAsia="en-US"/>
            </w:rPr>
            <w:t>Pág.</w:t>
          </w:r>
          <w:r w:rsidRPr="00333E73">
            <w:rPr>
              <w:rFonts w:ascii="Arial" w:hAnsi="Arial" w:cs="Arial"/>
              <w:color w:val="000000" w:themeColor="text1"/>
              <w:sz w:val="16"/>
              <w:szCs w:val="16"/>
              <w:lang w:eastAsia="en-US"/>
            </w:rPr>
            <w:t xml:space="preserve"> </w:t>
          </w:r>
          <w:r w:rsidRPr="00333E73">
            <w:rPr>
              <w:rFonts w:ascii="Arial" w:hAnsi="Arial" w:cs="Arial"/>
              <w:color w:val="000000" w:themeColor="text1"/>
              <w:sz w:val="16"/>
              <w:szCs w:val="16"/>
              <w:lang w:eastAsia="en-US"/>
            </w:rPr>
            <w:fldChar w:fldCharType="begin"/>
          </w:r>
          <w:r w:rsidRPr="00333E73">
            <w:rPr>
              <w:rFonts w:ascii="Arial" w:hAnsi="Arial" w:cs="Arial"/>
              <w:color w:val="000000" w:themeColor="text1"/>
              <w:sz w:val="16"/>
              <w:szCs w:val="16"/>
              <w:lang w:eastAsia="en-US"/>
            </w:rPr>
            <w:instrText>PAGE   \* MERGEFORMAT</w:instrText>
          </w:r>
          <w:r w:rsidRPr="00333E73">
            <w:rPr>
              <w:rFonts w:ascii="Arial" w:hAnsi="Arial" w:cs="Arial"/>
              <w:color w:val="000000" w:themeColor="text1"/>
              <w:sz w:val="16"/>
              <w:szCs w:val="16"/>
              <w:lang w:eastAsia="en-US"/>
            </w:rPr>
            <w:fldChar w:fldCharType="separate"/>
          </w:r>
          <w:r w:rsidR="00E67428">
            <w:rPr>
              <w:rFonts w:ascii="Arial" w:hAnsi="Arial" w:cs="Arial"/>
              <w:noProof/>
              <w:color w:val="000000" w:themeColor="text1"/>
              <w:sz w:val="16"/>
              <w:szCs w:val="16"/>
              <w:lang w:eastAsia="en-US"/>
            </w:rPr>
            <w:t>2</w:t>
          </w:r>
          <w:r w:rsidRPr="00333E73">
            <w:rPr>
              <w:rFonts w:ascii="Arial" w:hAnsi="Arial" w:cs="Arial"/>
              <w:color w:val="000000" w:themeColor="text1"/>
              <w:sz w:val="16"/>
              <w:szCs w:val="16"/>
              <w:lang w:eastAsia="en-US"/>
            </w:rPr>
            <w:fldChar w:fldCharType="end"/>
          </w:r>
          <w:r w:rsidRPr="00333E73">
            <w:rPr>
              <w:rFonts w:ascii="Arial" w:hAnsi="Arial" w:cs="Arial"/>
              <w:color w:val="000000" w:themeColor="text1"/>
              <w:sz w:val="16"/>
              <w:szCs w:val="16"/>
              <w:lang w:eastAsia="en-US"/>
            </w:rPr>
            <w:t xml:space="preserve"> de </w:t>
          </w:r>
          <w:r w:rsidRPr="00333E73">
            <w:rPr>
              <w:rFonts w:ascii="Arial" w:hAnsi="Arial" w:cs="Arial"/>
              <w:color w:val="000000" w:themeColor="text1"/>
              <w:sz w:val="16"/>
              <w:szCs w:val="16"/>
              <w:lang w:eastAsia="en-US"/>
            </w:rPr>
            <w:fldChar w:fldCharType="begin"/>
          </w:r>
          <w:r w:rsidRPr="00333E73">
            <w:rPr>
              <w:rFonts w:ascii="Arial" w:hAnsi="Arial" w:cs="Arial"/>
              <w:color w:val="000000" w:themeColor="text1"/>
              <w:sz w:val="16"/>
              <w:szCs w:val="16"/>
              <w:lang w:eastAsia="en-US"/>
            </w:rPr>
            <w:instrText xml:space="preserve"> NUMPAGES   \* MERGEFORMAT </w:instrText>
          </w:r>
          <w:r w:rsidRPr="00333E73">
            <w:rPr>
              <w:rFonts w:ascii="Arial" w:hAnsi="Arial" w:cs="Arial"/>
              <w:color w:val="000000" w:themeColor="text1"/>
              <w:sz w:val="16"/>
              <w:szCs w:val="16"/>
              <w:lang w:eastAsia="en-US"/>
            </w:rPr>
            <w:fldChar w:fldCharType="separate"/>
          </w:r>
          <w:r w:rsidR="00E67428">
            <w:rPr>
              <w:rFonts w:ascii="Arial" w:hAnsi="Arial" w:cs="Arial"/>
              <w:noProof/>
              <w:color w:val="000000" w:themeColor="text1"/>
              <w:sz w:val="16"/>
              <w:szCs w:val="16"/>
              <w:lang w:eastAsia="en-US"/>
            </w:rPr>
            <w:t>10</w:t>
          </w:r>
          <w:r w:rsidRPr="00333E73">
            <w:rPr>
              <w:rFonts w:ascii="Arial" w:hAnsi="Arial" w:cs="Arial"/>
              <w:color w:val="000000" w:themeColor="text1"/>
              <w:sz w:val="16"/>
              <w:szCs w:val="16"/>
              <w:lang w:eastAsia="en-US"/>
            </w:rPr>
            <w:fldChar w:fldCharType="end"/>
          </w:r>
        </w:p>
      </w:tc>
    </w:tr>
    <w:tr w:rsidR="00805E84" w:rsidTr="00E67428">
      <w:trPr>
        <w:trHeight w:val="243"/>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805E84" w:rsidRDefault="00805E84" w:rsidP="005E7E8B">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05E84" w:rsidRPr="00333E73" w:rsidRDefault="00805E84" w:rsidP="005E7E8B">
          <w:pPr>
            <w:spacing w:line="276" w:lineRule="auto"/>
            <w:rPr>
              <w:rFonts w:ascii="Arial" w:eastAsia="DejaVu Sans" w:hAnsi="Arial" w:cs="Arial"/>
              <w:b/>
              <w:color w:val="000000" w:themeColor="text1"/>
              <w:kern w:val="2"/>
              <w:sz w:val="28"/>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05E84" w:rsidRPr="00333E73" w:rsidRDefault="00805E84" w:rsidP="005E7E8B">
          <w:pPr>
            <w:suppressLineNumbers/>
            <w:tabs>
              <w:tab w:val="center" w:pos="4818"/>
              <w:tab w:val="right" w:pos="9637"/>
            </w:tabs>
            <w:spacing w:line="276" w:lineRule="auto"/>
            <w:rPr>
              <w:rFonts w:ascii="Arial" w:hAnsi="Arial" w:cs="Arial"/>
              <w:color w:val="000000" w:themeColor="text1"/>
              <w:sz w:val="16"/>
              <w:szCs w:val="16"/>
              <w:lang w:eastAsia="en-US"/>
            </w:rPr>
          </w:pPr>
          <w:r w:rsidRPr="00333E73">
            <w:rPr>
              <w:rFonts w:ascii="Arial" w:hAnsi="Arial" w:cs="Arial"/>
              <w:b/>
              <w:color w:val="000000" w:themeColor="text1"/>
              <w:sz w:val="16"/>
              <w:szCs w:val="16"/>
              <w:lang w:eastAsia="en-US"/>
            </w:rPr>
            <w:t>Código</w:t>
          </w:r>
          <w:r w:rsidRPr="00333E73">
            <w:rPr>
              <w:rFonts w:ascii="Arial" w:hAnsi="Arial" w:cs="Arial"/>
              <w:color w:val="000000" w:themeColor="text1"/>
              <w:sz w:val="16"/>
              <w:szCs w:val="16"/>
              <w:lang w:eastAsia="en-US"/>
            </w:rPr>
            <w:t xml:space="preserve">: </w:t>
          </w:r>
          <w:r w:rsidRPr="00333E73">
            <w:rPr>
              <w:rStyle w:val="span"/>
              <w:rFonts w:ascii="Arial" w:eastAsiaTheme="majorEastAsia" w:hAnsi="Arial" w:cs="Arial"/>
              <w:color w:val="000000" w:themeColor="text1"/>
              <w:sz w:val="16"/>
              <w:szCs w:val="16"/>
            </w:rPr>
            <w:t>FO-</w:t>
          </w:r>
          <w:r>
            <w:rPr>
              <w:rStyle w:val="span"/>
              <w:rFonts w:ascii="Arial" w:eastAsiaTheme="majorEastAsia" w:hAnsi="Arial" w:cs="Arial"/>
              <w:color w:val="000000" w:themeColor="text1"/>
              <w:sz w:val="16"/>
              <w:szCs w:val="16"/>
            </w:rPr>
            <w:t>DADAE</w:t>
          </w:r>
          <w:r w:rsidRPr="00333E73">
            <w:rPr>
              <w:rStyle w:val="span"/>
              <w:rFonts w:ascii="Arial" w:eastAsiaTheme="majorEastAsia" w:hAnsi="Arial" w:cs="Arial"/>
              <w:color w:val="000000" w:themeColor="text1"/>
              <w:sz w:val="16"/>
              <w:szCs w:val="16"/>
            </w:rPr>
            <w:t>-</w:t>
          </w:r>
          <w:r>
            <w:rPr>
              <w:rStyle w:val="span"/>
              <w:rFonts w:ascii="Arial" w:eastAsiaTheme="majorEastAsia" w:hAnsi="Arial" w:cs="Arial"/>
              <w:color w:val="000000" w:themeColor="text1"/>
              <w:sz w:val="16"/>
              <w:szCs w:val="16"/>
            </w:rPr>
            <w:t>2098</w:t>
          </w:r>
        </w:p>
      </w:tc>
    </w:tr>
    <w:tr w:rsidR="00805E84" w:rsidTr="00E67428">
      <w:trPr>
        <w:trHeight w:val="296"/>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805E84" w:rsidRDefault="00805E84" w:rsidP="005E7E8B">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05E84" w:rsidRPr="00333E73" w:rsidRDefault="00805E84" w:rsidP="005E7E8B">
          <w:pPr>
            <w:spacing w:line="276" w:lineRule="auto"/>
            <w:rPr>
              <w:rFonts w:ascii="Arial" w:eastAsia="DejaVu Sans" w:hAnsi="Arial" w:cs="Arial"/>
              <w:b/>
              <w:color w:val="000000" w:themeColor="text1"/>
              <w:kern w:val="2"/>
              <w:sz w:val="28"/>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05E84" w:rsidRPr="00333E73" w:rsidRDefault="00805E84" w:rsidP="005E7E8B">
          <w:pPr>
            <w:suppressLineNumbers/>
            <w:tabs>
              <w:tab w:val="center" w:pos="4818"/>
              <w:tab w:val="right" w:pos="9637"/>
            </w:tabs>
            <w:spacing w:line="276" w:lineRule="auto"/>
            <w:rPr>
              <w:rFonts w:ascii="Arial" w:hAnsi="Arial" w:cs="Arial"/>
              <w:color w:val="000000" w:themeColor="text1"/>
              <w:sz w:val="16"/>
              <w:szCs w:val="16"/>
              <w:lang w:eastAsia="en-US"/>
            </w:rPr>
          </w:pPr>
          <w:r w:rsidRPr="00333E73">
            <w:rPr>
              <w:rFonts w:ascii="Arial" w:hAnsi="Arial" w:cs="Arial"/>
              <w:b/>
              <w:color w:val="000000" w:themeColor="text1"/>
              <w:sz w:val="16"/>
              <w:szCs w:val="16"/>
              <w:lang w:eastAsia="en-US"/>
            </w:rPr>
            <w:t>Versión:</w:t>
          </w:r>
          <w:r w:rsidRPr="00333E73">
            <w:rPr>
              <w:rFonts w:ascii="Arial" w:hAnsi="Arial" w:cs="Arial"/>
              <w:color w:val="000000" w:themeColor="text1"/>
              <w:sz w:val="16"/>
              <w:szCs w:val="16"/>
              <w:lang w:eastAsia="en-US"/>
            </w:rPr>
            <w:t xml:space="preserve"> </w:t>
          </w:r>
          <w:r>
            <w:rPr>
              <w:rFonts w:ascii="Arial" w:hAnsi="Arial" w:cs="Arial"/>
              <w:color w:val="000000" w:themeColor="text1"/>
              <w:sz w:val="16"/>
              <w:szCs w:val="16"/>
              <w:lang w:eastAsia="en-US"/>
            </w:rPr>
            <w:t>2</w:t>
          </w:r>
        </w:p>
      </w:tc>
    </w:tr>
    <w:tr w:rsidR="00805E84" w:rsidTr="00E67428">
      <w:trPr>
        <w:trHeight w:val="260"/>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805E84" w:rsidRDefault="00805E84" w:rsidP="005E7E8B">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05E84" w:rsidRPr="00333E73" w:rsidRDefault="00805E84" w:rsidP="005E7E8B">
          <w:pPr>
            <w:spacing w:line="276" w:lineRule="auto"/>
            <w:rPr>
              <w:rFonts w:ascii="Arial" w:eastAsia="DejaVu Sans" w:hAnsi="Arial" w:cs="Arial"/>
              <w:b/>
              <w:color w:val="000000" w:themeColor="text1"/>
              <w:kern w:val="2"/>
              <w:sz w:val="28"/>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05E84" w:rsidRPr="00333E73" w:rsidRDefault="00805E84" w:rsidP="005E7E8B">
          <w:pPr>
            <w:suppressLineNumbers/>
            <w:tabs>
              <w:tab w:val="center" w:pos="4818"/>
              <w:tab w:val="right" w:pos="9637"/>
            </w:tabs>
            <w:spacing w:line="276" w:lineRule="auto"/>
            <w:rPr>
              <w:rFonts w:ascii="Arial" w:hAnsi="Arial" w:cs="Arial"/>
              <w:color w:val="000000" w:themeColor="text1"/>
              <w:sz w:val="16"/>
              <w:szCs w:val="16"/>
              <w:lang w:eastAsia="en-US"/>
            </w:rPr>
          </w:pPr>
          <w:r w:rsidRPr="00333E73">
            <w:rPr>
              <w:rFonts w:ascii="Arial" w:hAnsi="Arial" w:cs="Arial"/>
              <w:b/>
              <w:color w:val="000000" w:themeColor="text1"/>
              <w:sz w:val="16"/>
              <w:szCs w:val="16"/>
              <w:lang w:eastAsia="en-US"/>
            </w:rPr>
            <w:t xml:space="preserve">Fecha de emisión: </w:t>
          </w:r>
          <w:r w:rsidR="00E67428">
            <w:rPr>
              <w:rFonts w:ascii="Arial" w:hAnsi="Arial" w:cs="Arial"/>
              <w:bCs/>
              <w:color w:val="000000" w:themeColor="text1"/>
              <w:sz w:val="16"/>
              <w:szCs w:val="16"/>
              <w:lang w:eastAsia="en-US"/>
            </w:rPr>
            <w:t>2026-02-11</w:t>
          </w:r>
        </w:p>
      </w:tc>
    </w:tr>
  </w:tbl>
  <w:p w:rsidR="0006752F" w:rsidRPr="00A35A56" w:rsidRDefault="0006752F">
    <w:pPr>
      <w:pStyle w:val="Encabezado"/>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1"/>
      <w:gridCol w:w="2126"/>
      <w:gridCol w:w="2551"/>
    </w:tblGrid>
    <w:tr w:rsidR="0006752F" w:rsidTr="00E67428">
      <w:trPr>
        <w:trHeight w:val="303"/>
      </w:trPr>
      <w:tc>
        <w:tcPr>
          <w:tcW w:w="4821" w:type="dxa"/>
          <w:vMerge w:val="restart"/>
          <w:tcBorders>
            <w:top w:val="single" w:sz="4" w:space="0" w:color="auto"/>
            <w:left w:val="single" w:sz="4" w:space="0" w:color="auto"/>
            <w:bottom w:val="single" w:sz="4" w:space="0" w:color="auto"/>
            <w:right w:val="single" w:sz="4" w:space="0" w:color="auto"/>
          </w:tcBorders>
          <w:vAlign w:val="center"/>
        </w:tcPr>
        <w:p w:rsidR="0006752F" w:rsidRDefault="0006752F" w:rsidP="00B627F9">
          <w:pPr>
            <w:spacing w:line="276" w:lineRule="auto"/>
            <w:ind w:left="602" w:hanging="141"/>
            <w:rPr>
              <w:rFonts w:ascii="Arial" w:hAnsi="Arial" w:cs="Arial"/>
              <w:b/>
              <w:bCs/>
              <w:sz w:val="2"/>
              <w:szCs w:val="16"/>
              <w:lang w:eastAsia="en-US"/>
            </w:rPr>
          </w:pPr>
        </w:p>
        <w:p w:rsidR="0006752F" w:rsidRDefault="0006752F" w:rsidP="00145163">
          <w:pPr>
            <w:spacing w:line="276" w:lineRule="auto"/>
            <w:ind w:left="884"/>
            <w:rPr>
              <w:rFonts w:ascii="Arial" w:hAnsi="Arial" w:cs="Arial"/>
              <w:b/>
              <w:bCs/>
              <w:sz w:val="16"/>
              <w:szCs w:val="16"/>
              <w:lang w:eastAsia="en-US"/>
            </w:rPr>
          </w:pPr>
          <w:r>
            <w:rPr>
              <w:rFonts w:ascii="Arial" w:hAnsi="Arial"/>
              <w:b/>
              <w:bCs/>
              <w:noProof/>
              <w:sz w:val="22"/>
              <w:szCs w:val="22"/>
              <w:lang w:val="es-CO" w:eastAsia="es-CO"/>
            </w:rPr>
            <w:drawing>
              <wp:anchor distT="0" distB="0" distL="114300" distR="114300" simplePos="0" relativeHeight="251676672" behindDoc="1" locked="0" layoutInCell="1" allowOverlap="1" wp14:anchorId="7005461D" wp14:editId="155FB3B5">
                <wp:simplePos x="0" y="0"/>
                <wp:positionH relativeFrom="column">
                  <wp:posOffset>-74295</wp:posOffset>
                </wp:positionH>
                <wp:positionV relativeFrom="paragraph">
                  <wp:posOffset>13970</wp:posOffset>
                </wp:positionV>
                <wp:extent cx="671830" cy="6381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83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E84">
            <w:rPr>
              <w:rFonts w:ascii="Arial" w:hAnsi="Arial" w:cs="Arial"/>
              <w:b/>
              <w:bCs/>
              <w:sz w:val="16"/>
              <w:szCs w:val="16"/>
              <w:lang w:eastAsia="en-US"/>
            </w:rPr>
            <w:t xml:space="preserve">  </w:t>
          </w:r>
          <w:r>
            <w:rPr>
              <w:rFonts w:ascii="Arial" w:hAnsi="Arial" w:cs="Arial"/>
              <w:b/>
              <w:bCs/>
              <w:sz w:val="16"/>
              <w:szCs w:val="16"/>
              <w:lang w:eastAsia="en-US"/>
            </w:rPr>
            <w:t>MINISTERIO DE DEFENSA NACIONAL</w:t>
          </w:r>
        </w:p>
        <w:p w:rsidR="0006752F" w:rsidRDefault="00805E84" w:rsidP="00145163">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0006752F">
            <w:rPr>
              <w:rFonts w:ascii="Arial" w:hAnsi="Arial" w:cs="Arial"/>
              <w:b/>
              <w:bCs/>
              <w:sz w:val="16"/>
              <w:szCs w:val="16"/>
              <w:lang w:eastAsia="en-US"/>
            </w:rPr>
            <w:t>COMANDO GENERAL FUERZAS MILITARES</w:t>
          </w:r>
        </w:p>
        <w:p w:rsidR="0006752F" w:rsidRDefault="0006752F" w:rsidP="00145163">
          <w:pPr>
            <w:spacing w:line="276" w:lineRule="auto"/>
            <w:ind w:left="884" w:hanging="141"/>
            <w:rPr>
              <w:rFonts w:ascii="Arial" w:hAnsi="Arial" w:cs="Arial"/>
              <w:b/>
              <w:bCs/>
              <w:sz w:val="2"/>
              <w:szCs w:val="16"/>
              <w:lang w:eastAsia="en-US"/>
            </w:rPr>
          </w:pPr>
        </w:p>
        <w:p w:rsidR="0006752F" w:rsidRDefault="00805E84" w:rsidP="00145163">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0006752F">
            <w:rPr>
              <w:rFonts w:ascii="Arial" w:hAnsi="Arial" w:cs="Arial"/>
              <w:b/>
              <w:bCs/>
              <w:sz w:val="16"/>
              <w:szCs w:val="16"/>
              <w:lang w:eastAsia="en-US"/>
            </w:rPr>
            <w:t>EJÉRCITO NACIONAL</w:t>
          </w:r>
        </w:p>
        <w:p w:rsidR="00805E84" w:rsidRPr="008F5CCF" w:rsidRDefault="00805E84" w:rsidP="00805E84">
          <w:pPr>
            <w:spacing w:line="276" w:lineRule="auto"/>
            <w:ind w:left="750"/>
            <w:rPr>
              <w:rFonts w:ascii="Arial" w:hAnsi="Arial" w:cs="Arial"/>
              <w:b/>
              <w:bCs/>
              <w:sz w:val="16"/>
              <w:szCs w:val="16"/>
            </w:rPr>
          </w:pPr>
          <w:r>
            <w:rPr>
              <w:rFonts w:ascii="Arial" w:hAnsi="Arial" w:cs="Arial"/>
              <w:b/>
              <w:bCs/>
              <w:sz w:val="16"/>
              <w:szCs w:val="16"/>
            </w:rPr>
            <w:t xml:space="preserve">     </w:t>
          </w:r>
          <w:r w:rsidRPr="008F5CCF">
            <w:rPr>
              <w:rFonts w:ascii="Arial" w:hAnsi="Arial" w:cs="Arial"/>
              <w:b/>
              <w:bCs/>
              <w:sz w:val="16"/>
              <w:szCs w:val="16"/>
            </w:rPr>
            <w:t xml:space="preserve">DIRECCIÓN DE ASUNTOS DISCIPLINARIOS Y        </w:t>
          </w:r>
        </w:p>
        <w:p w:rsidR="0006752F" w:rsidRPr="00333E73" w:rsidRDefault="00805E84" w:rsidP="00805E84">
          <w:pPr>
            <w:spacing w:line="276" w:lineRule="auto"/>
            <w:ind w:left="884"/>
            <w:rPr>
              <w:rFonts w:ascii="Arial" w:hAnsi="Arial" w:cs="Arial"/>
              <w:b/>
              <w:bCs/>
              <w:sz w:val="16"/>
              <w:szCs w:val="16"/>
              <w:lang w:eastAsia="en-US"/>
            </w:rPr>
          </w:pPr>
          <w:r w:rsidRPr="008F5CCF">
            <w:rPr>
              <w:rFonts w:ascii="Arial" w:hAnsi="Arial" w:cs="Arial"/>
              <w:b/>
              <w:bCs/>
              <w:sz w:val="16"/>
              <w:szCs w:val="16"/>
            </w:rPr>
            <w:t xml:space="preserve">  ADMINISTRATIVOS DEL EJERCITO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06752F" w:rsidRPr="007E4D15" w:rsidRDefault="0006752F" w:rsidP="00F97EF5">
          <w:pPr>
            <w:suppressLineNumbers/>
            <w:tabs>
              <w:tab w:val="center" w:pos="4818"/>
              <w:tab w:val="right" w:pos="9637"/>
            </w:tabs>
            <w:spacing w:line="276" w:lineRule="auto"/>
            <w:jc w:val="center"/>
            <w:rPr>
              <w:rFonts w:ascii="Arial" w:hAnsi="Arial" w:cs="Arial"/>
              <w:b/>
              <w:color w:val="000000" w:themeColor="text1"/>
              <w:sz w:val="16"/>
              <w:szCs w:val="16"/>
              <w:lang w:eastAsia="en-US"/>
            </w:rPr>
          </w:pPr>
          <w:r w:rsidRPr="00805E84">
            <w:rPr>
              <w:rFonts w:ascii="Arial" w:hAnsi="Arial" w:cs="Arial"/>
              <w:b/>
              <w:color w:val="000000" w:themeColor="text1"/>
              <w:sz w:val="18"/>
              <w:szCs w:val="16"/>
              <w:lang w:eastAsia="en-US"/>
            </w:rPr>
            <w:t>AUTO DE APERTURA INDAGACIÓN DISCIPLINARIA</w:t>
          </w:r>
        </w:p>
      </w:tc>
      <w:tc>
        <w:tcPr>
          <w:tcW w:w="2551" w:type="dxa"/>
          <w:tcBorders>
            <w:top w:val="single" w:sz="4" w:space="0" w:color="auto"/>
            <w:left w:val="single" w:sz="4" w:space="0" w:color="auto"/>
            <w:bottom w:val="single" w:sz="4" w:space="0" w:color="auto"/>
            <w:right w:val="single" w:sz="4" w:space="0" w:color="auto"/>
          </w:tcBorders>
          <w:vAlign w:val="center"/>
          <w:hideMark/>
        </w:tcPr>
        <w:p w:rsidR="0006752F" w:rsidRPr="00333E73" w:rsidRDefault="0006752F" w:rsidP="00B627F9">
          <w:pPr>
            <w:spacing w:line="276" w:lineRule="auto"/>
            <w:rPr>
              <w:rFonts w:ascii="Arial" w:hAnsi="Arial" w:cs="Arial"/>
              <w:b/>
              <w:bCs/>
              <w:color w:val="000000" w:themeColor="text1"/>
              <w:sz w:val="16"/>
              <w:szCs w:val="16"/>
              <w:lang w:eastAsia="en-US"/>
            </w:rPr>
          </w:pPr>
          <w:r w:rsidRPr="00333E73">
            <w:rPr>
              <w:rFonts w:ascii="Arial" w:hAnsi="Arial" w:cs="Arial"/>
              <w:b/>
              <w:bCs/>
              <w:color w:val="000000" w:themeColor="text1"/>
              <w:sz w:val="16"/>
              <w:szCs w:val="16"/>
              <w:lang w:eastAsia="en-US"/>
            </w:rPr>
            <w:t>Pág.</w:t>
          </w:r>
          <w:r w:rsidRPr="00333E73">
            <w:rPr>
              <w:rFonts w:ascii="Arial" w:hAnsi="Arial" w:cs="Arial"/>
              <w:color w:val="000000" w:themeColor="text1"/>
              <w:sz w:val="16"/>
              <w:szCs w:val="16"/>
              <w:lang w:eastAsia="en-US"/>
            </w:rPr>
            <w:t xml:space="preserve"> </w:t>
          </w:r>
          <w:r w:rsidRPr="00333E73">
            <w:rPr>
              <w:rFonts w:ascii="Arial" w:hAnsi="Arial" w:cs="Arial"/>
              <w:color w:val="000000" w:themeColor="text1"/>
              <w:sz w:val="16"/>
              <w:szCs w:val="16"/>
              <w:lang w:eastAsia="en-US"/>
            </w:rPr>
            <w:fldChar w:fldCharType="begin"/>
          </w:r>
          <w:r w:rsidRPr="00333E73">
            <w:rPr>
              <w:rFonts w:ascii="Arial" w:hAnsi="Arial" w:cs="Arial"/>
              <w:color w:val="000000" w:themeColor="text1"/>
              <w:sz w:val="16"/>
              <w:szCs w:val="16"/>
              <w:lang w:eastAsia="en-US"/>
            </w:rPr>
            <w:instrText>PAGE   \* MERGEFORMAT</w:instrText>
          </w:r>
          <w:r w:rsidRPr="00333E73">
            <w:rPr>
              <w:rFonts w:ascii="Arial" w:hAnsi="Arial" w:cs="Arial"/>
              <w:color w:val="000000" w:themeColor="text1"/>
              <w:sz w:val="16"/>
              <w:szCs w:val="16"/>
              <w:lang w:eastAsia="en-US"/>
            </w:rPr>
            <w:fldChar w:fldCharType="separate"/>
          </w:r>
          <w:r w:rsidR="00E67428">
            <w:rPr>
              <w:rFonts w:ascii="Arial" w:hAnsi="Arial" w:cs="Arial"/>
              <w:noProof/>
              <w:color w:val="000000" w:themeColor="text1"/>
              <w:sz w:val="16"/>
              <w:szCs w:val="16"/>
              <w:lang w:eastAsia="en-US"/>
            </w:rPr>
            <w:t>1</w:t>
          </w:r>
          <w:r w:rsidRPr="00333E73">
            <w:rPr>
              <w:rFonts w:ascii="Arial" w:hAnsi="Arial" w:cs="Arial"/>
              <w:color w:val="000000" w:themeColor="text1"/>
              <w:sz w:val="16"/>
              <w:szCs w:val="16"/>
              <w:lang w:eastAsia="en-US"/>
            </w:rPr>
            <w:fldChar w:fldCharType="end"/>
          </w:r>
          <w:r w:rsidRPr="00333E73">
            <w:rPr>
              <w:rFonts w:ascii="Arial" w:hAnsi="Arial" w:cs="Arial"/>
              <w:color w:val="000000" w:themeColor="text1"/>
              <w:sz w:val="16"/>
              <w:szCs w:val="16"/>
              <w:lang w:eastAsia="en-US"/>
            </w:rPr>
            <w:t xml:space="preserve"> de </w:t>
          </w:r>
          <w:r w:rsidRPr="00333E73">
            <w:rPr>
              <w:rFonts w:ascii="Arial" w:hAnsi="Arial" w:cs="Arial"/>
              <w:color w:val="000000" w:themeColor="text1"/>
              <w:sz w:val="16"/>
              <w:szCs w:val="16"/>
              <w:lang w:eastAsia="en-US"/>
            </w:rPr>
            <w:fldChar w:fldCharType="begin"/>
          </w:r>
          <w:r w:rsidRPr="00333E73">
            <w:rPr>
              <w:rFonts w:ascii="Arial" w:hAnsi="Arial" w:cs="Arial"/>
              <w:color w:val="000000" w:themeColor="text1"/>
              <w:sz w:val="16"/>
              <w:szCs w:val="16"/>
              <w:lang w:eastAsia="en-US"/>
            </w:rPr>
            <w:instrText xml:space="preserve"> NUMPAGES   \* MERGEFORMAT </w:instrText>
          </w:r>
          <w:r w:rsidRPr="00333E73">
            <w:rPr>
              <w:rFonts w:ascii="Arial" w:hAnsi="Arial" w:cs="Arial"/>
              <w:color w:val="000000" w:themeColor="text1"/>
              <w:sz w:val="16"/>
              <w:szCs w:val="16"/>
              <w:lang w:eastAsia="en-US"/>
            </w:rPr>
            <w:fldChar w:fldCharType="separate"/>
          </w:r>
          <w:r w:rsidR="00E67428">
            <w:rPr>
              <w:rFonts w:ascii="Arial" w:hAnsi="Arial" w:cs="Arial"/>
              <w:noProof/>
              <w:color w:val="000000" w:themeColor="text1"/>
              <w:sz w:val="16"/>
              <w:szCs w:val="16"/>
              <w:lang w:eastAsia="en-US"/>
            </w:rPr>
            <w:t>10</w:t>
          </w:r>
          <w:r w:rsidRPr="00333E73">
            <w:rPr>
              <w:rFonts w:ascii="Arial" w:hAnsi="Arial" w:cs="Arial"/>
              <w:color w:val="000000" w:themeColor="text1"/>
              <w:sz w:val="16"/>
              <w:szCs w:val="16"/>
              <w:lang w:eastAsia="en-US"/>
            </w:rPr>
            <w:fldChar w:fldCharType="end"/>
          </w:r>
        </w:p>
      </w:tc>
    </w:tr>
    <w:tr w:rsidR="0006752F" w:rsidTr="00E67428">
      <w:trPr>
        <w:trHeight w:val="243"/>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06752F" w:rsidRDefault="0006752F" w:rsidP="00B627F9">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6752F" w:rsidRPr="00333E73" w:rsidRDefault="0006752F" w:rsidP="00B627F9">
          <w:pPr>
            <w:spacing w:line="276" w:lineRule="auto"/>
            <w:rPr>
              <w:rFonts w:ascii="Arial" w:eastAsia="DejaVu Sans" w:hAnsi="Arial" w:cs="Arial"/>
              <w:b/>
              <w:color w:val="000000" w:themeColor="text1"/>
              <w:kern w:val="2"/>
              <w:sz w:val="28"/>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06752F" w:rsidRPr="00333E73" w:rsidRDefault="0006752F" w:rsidP="00805E84">
          <w:pPr>
            <w:suppressLineNumbers/>
            <w:tabs>
              <w:tab w:val="center" w:pos="4818"/>
              <w:tab w:val="right" w:pos="9637"/>
            </w:tabs>
            <w:spacing w:line="276" w:lineRule="auto"/>
            <w:rPr>
              <w:rFonts w:ascii="Arial" w:hAnsi="Arial" w:cs="Arial"/>
              <w:color w:val="000000" w:themeColor="text1"/>
              <w:sz w:val="16"/>
              <w:szCs w:val="16"/>
              <w:lang w:eastAsia="en-US"/>
            </w:rPr>
          </w:pPr>
          <w:r w:rsidRPr="00333E73">
            <w:rPr>
              <w:rFonts w:ascii="Arial" w:hAnsi="Arial" w:cs="Arial"/>
              <w:b/>
              <w:color w:val="000000" w:themeColor="text1"/>
              <w:sz w:val="16"/>
              <w:szCs w:val="16"/>
              <w:lang w:eastAsia="en-US"/>
            </w:rPr>
            <w:t>Código</w:t>
          </w:r>
          <w:r w:rsidRPr="00333E73">
            <w:rPr>
              <w:rFonts w:ascii="Arial" w:hAnsi="Arial" w:cs="Arial"/>
              <w:color w:val="000000" w:themeColor="text1"/>
              <w:sz w:val="16"/>
              <w:szCs w:val="16"/>
              <w:lang w:eastAsia="en-US"/>
            </w:rPr>
            <w:t xml:space="preserve">: </w:t>
          </w:r>
          <w:r w:rsidRPr="00333E73">
            <w:rPr>
              <w:rStyle w:val="span"/>
              <w:rFonts w:ascii="Arial" w:eastAsiaTheme="majorEastAsia" w:hAnsi="Arial" w:cs="Arial"/>
              <w:color w:val="000000" w:themeColor="text1"/>
              <w:sz w:val="16"/>
              <w:szCs w:val="16"/>
            </w:rPr>
            <w:t>FO-</w:t>
          </w:r>
          <w:r>
            <w:rPr>
              <w:rStyle w:val="span"/>
              <w:rFonts w:ascii="Arial" w:eastAsiaTheme="majorEastAsia" w:hAnsi="Arial" w:cs="Arial"/>
              <w:color w:val="000000" w:themeColor="text1"/>
              <w:sz w:val="16"/>
              <w:szCs w:val="16"/>
            </w:rPr>
            <w:t>DADAE</w:t>
          </w:r>
          <w:r w:rsidRPr="00333E73">
            <w:rPr>
              <w:rStyle w:val="span"/>
              <w:rFonts w:ascii="Arial" w:eastAsiaTheme="majorEastAsia" w:hAnsi="Arial" w:cs="Arial"/>
              <w:color w:val="000000" w:themeColor="text1"/>
              <w:sz w:val="16"/>
              <w:szCs w:val="16"/>
            </w:rPr>
            <w:t>-</w:t>
          </w:r>
          <w:r>
            <w:rPr>
              <w:rStyle w:val="span"/>
              <w:rFonts w:ascii="Arial" w:eastAsiaTheme="majorEastAsia" w:hAnsi="Arial" w:cs="Arial"/>
              <w:color w:val="000000" w:themeColor="text1"/>
              <w:sz w:val="16"/>
              <w:szCs w:val="16"/>
            </w:rPr>
            <w:t>2098</w:t>
          </w:r>
        </w:p>
      </w:tc>
    </w:tr>
    <w:tr w:rsidR="0006752F" w:rsidTr="00E67428">
      <w:trPr>
        <w:trHeight w:val="296"/>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06752F" w:rsidRDefault="0006752F" w:rsidP="00B627F9">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6752F" w:rsidRPr="00333E73" w:rsidRDefault="0006752F" w:rsidP="00B627F9">
          <w:pPr>
            <w:spacing w:line="276" w:lineRule="auto"/>
            <w:rPr>
              <w:rFonts w:ascii="Arial" w:eastAsia="DejaVu Sans" w:hAnsi="Arial" w:cs="Arial"/>
              <w:b/>
              <w:color w:val="000000" w:themeColor="text1"/>
              <w:kern w:val="2"/>
              <w:sz w:val="28"/>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06752F" w:rsidRPr="00333E73" w:rsidRDefault="0006752F" w:rsidP="00B627F9">
          <w:pPr>
            <w:suppressLineNumbers/>
            <w:tabs>
              <w:tab w:val="center" w:pos="4818"/>
              <w:tab w:val="right" w:pos="9637"/>
            </w:tabs>
            <w:spacing w:line="276" w:lineRule="auto"/>
            <w:rPr>
              <w:rFonts w:ascii="Arial" w:hAnsi="Arial" w:cs="Arial"/>
              <w:color w:val="000000" w:themeColor="text1"/>
              <w:sz w:val="16"/>
              <w:szCs w:val="16"/>
              <w:lang w:eastAsia="en-US"/>
            </w:rPr>
          </w:pPr>
          <w:r w:rsidRPr="00333E73">
            <w:rPr>
              <w:rFonts w:ascii="Arial" w:hAnsi="Arial" w:cs="Arial"/>
              <w:b/>
              <w:color w:val="000000" w:themeColor="text1"/>
              <w:sz w:val="16"/>
              <w:szCs w:val="16"/>
              <w:lang w:eastAsia="en-US"/>
            </w:rPr>
            <w:t>Versión:</w:t>
          </w:r>
          <w:r w:rsidRPr="00333E73">
            <w:rPr>
              <w:rFonts w:ascii="Arial" w:hAnsi="Arial" w:cs="Arial"/>
              <w:color w:val="000000" w:themeColor="text1"/>
              <w:sz w:val="16"/>
              <w:szCs w:val="16"/>
              <w:lang w:eastAsia="en-US"/>
            </w:rPr>
            <w:t xml:space="preserve"> </w:t>
          </w:r>
          <w:r w:rsidR="00805E84">
            <w:rPr>
              <w:rFonts w:ascii="Arial" w:hAnsi="Arial" w:cs="Arial"/>
              <w:color w:val="000000" w:themeColor="text1"/>
              <w:sz w:val="16"/>
              <w:szCs w:val="16"/>
              <w:lang w:eastAsia="en-US"/>
            </w:rPr>
            <w:t>2</w:t>
          </w:r>
        </w:p>
      </w:tc>
    </w:tr>
    <w:tr w:rsidR="0006752F" w:rsidTr="00E67428">
      <w:trPr>
        <w:trHeight w:val="260"/>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06752F" w:rsidRDefault="0006752F" w:rsidP="00B627F9">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6752F" w:rsidRPr="00333E73" w:rsidRDefault="0006752F" w:rsidP="00B627F9">
          <w:pPr>
            <w:spacing w:line="276" w:lineRule="auto"/>
            <w:rPr>
              <w:rFonts w:ascii="Arial" w:eastAsia="DejaVu Sans" w:hAnsi="Arial" w:cs="Arial"/>
              <w:b/>
              <w:color w:val="000000" w:themeColor="text1"/>
              <w:kern w:val="2"/>
              <w:sz w:val="28"/>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06752F" w:rsidRPr="00333E73" w:rsidRDefault="0006752F" w:rsidP="00333E73">
          <w:pPr>
            <w:suppressLineNumbers/>
            <w:tabs>
              <w:tab w:val="center" w:pos="4818"/>
              <w:tab w:val="right" w:pos="9637"/>
            </w:tabs>
            <w:spacing w:line="276" w:lineRule="auto"/>
            <w:rPr>
              <w:rFonts w:ascii="Arial" w:hAnsi="Arial" w:cs="Arial"/>
              <w:color w:val="000000" w:themeColor="text1"/>
              <w:sz w:val="16"/>
              <w:szCs w:val="16"/>
              <w:lang w:eastAsia="en-US"/>
            </w:rPr>
          </w:pPr>
          <w:r w:rsidRPr="00333E73">
            <w:rPr>
              <w:rFonts w:ascii="Arial" w:hAnsi="Arial" w:cs="Arial"/>
              <w:b/>
              <w:color w:val="000000" w:themeColor="text1"/>
              <w:sz w:val="16"/>
              <w:szCs w:val="16"/>
              <w:lang w:eastAsia="en-US"/>
            </w:rPr>
            <w:t xml:space="preserve">Fecha de emisión: </w:t>
          </w:r>
          <w:r w:rsidR="00E67428">
            <w:rPr>
              <w:rFonts w:ascii="Arial" w:hAnsi="Arial" w:cs="Arial"/>
              <w:bCs/>
              <w:color w:val="000000" w:themeColor="text1"/>
              <w:sz w:val="16"/>
              <w:szCs w:val="16"/>
              <w:lang w:eastAsia="en-US"/>
            </w:rPr>
            <w:t>2026-02-11</w:t>
          </w:r>
        </w:p>
      </w:tc>
    </w:tr>
  </w:tbl>
  <w:p w:rsidR="0006752F" w:rsidRDefault="0006752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267FA5"/>
    <w:multiLevelType w:val="hybridMultilevel"/>
    <w:tmpl w:val="A95E1A42"/>
    <w:lvl w:ilvl="0" w:tplc="CEE84D8A">
      <w:start w:val="1"/>
      <w:numFmt w:val="decimal"/>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0A97631E"/>
    <w:multiLevelType w:val="hybridMultilevel"/>
    <w:tmpl w:val="E110A072"/>
    <w:lvl w:ilvl="0" w:tplc="D6A03A36">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6ACF4727"/>
    <w:multiLevelType w:val="hybridMultilevel"/>
    <w:tmpl w:val="7A70AE3A"/>
    <w:lvl w:ilvl="0" w:tplc="DCB23534">
      <w:start w:val="1"/>
      <w:numFmt w:val="decimal"/>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6ED239B5"/>
    <w:multiLevelType w:val="multilevel"/>
    <w:tmpl w:val="A504383E"/>
    <w:lvl w:ilvl="0">
      <w:start w:val="1"/>
      <w:numFmt w:val="decimal"/>
      <w:lvlText w:val="%1."/>
      <w:lvlJc w:val="left"/>
      <w:pPr>
        <w:tabs>
          <w:tab w:val="num" w:pos="360"/>
        </w:tabs>
        <w:ind w:left="360" w:hanging="360"/>
      </w:pPr>
      <w:rPr>
        <w:rFonts w:hint="default"/>
        <w:b/>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74B50F33"/>
    <w:multiLevelType w:val="hybridMultilevel"/>
    <w:tmpl w:val="7FFC61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77DB584F"/>
    <w:multiLevelType w:val="hybridMultilevel"/>
    <w:tmpl w:val="A7BC4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6"/>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6BD"/>
    <w:rsid w:val="000017D6"/>
    <w:rsid w:val="00006EC3"/>
    <w:rsid w:val="00016885"/>
    <w:rsid w:val="00016BEF"/>
    <w:rsid w:val="00021ED8"/>
    <w:rsid w:val="00022150"/>
    <w:rsid w:val="00025FA6"/>
    <w:rsid w:val="00027791"/>
    <w:rsid w:val="000318BD"/>
    <w:rsid w:val="0005414E"/>
    <w:rsid w:val="00056E87"/>
    <w:rsid w:val="00064D9C"/>
    <w:rsid w:val="000652D7"/>
    <w:rsid w:val="0006752F"/>
    <w:rsid w:val="000676D1"/>
    <w:rsid w:val="00067719"/>
    <w:rsid w:val="00076388"/>
    <w:rsid w:val="00077E29"/>
    <w:rsid w:val="00080708"/>
    <w:rsid w:val="000822F4"/>
    <w:rsid w:val="0008284F"/>
    <w:rsid w:val="00084235"/>
    <w:rsid w:val="00086B3F"/>
    <w:rsid w:val="00095279"/>
    <w:rsid w:val="0009677D"/>
    <w:rsid w:val="000A293D"/>
    <w:rsid w:val="000A48B1"/>
    <w:rsid w:val="000B1D2F"/>
    <w:rsid w:val="000B6186"/>
    <w:rsid w:val="000B69BD"/>
    <w:rsid w:val="000D012E"/>
    <w:rsid w:val="000D267C"/>
    <w:rsid w:val="000D5395"/>
    <w:rsid w:val="000E0E89"/>
    <w:rsid w:val="000E2896"/>
    <w:rsid w:val="000E2E5C"/>
    <w:rsid w:val="000E36D7"/>
    <w:rsid w:val="000E544D"/>
    <w:rsid w:val="000E6BBD"/>
    <w:rsid w:val="001029C5"/>
    <w:rsid w:val="001105E7"/>
    <w:rsid w:val="00110BC9"/>
    <w:rsid w:val="00111D0A"/>
    <w:rsid w:val="0011343E"/>
    <w:rsid w:val="00113935"/>
    <w:rsid w:val="001168A4"/>
    <w:rsid w:val="00133584"/>
    <w:rsid w:val="001411E5"/>
    <w:rsid w:val="001415F8"/>
    <w:rsid w:val="00145163"/>
    <w:rsid w:val="001519FC"/>
    <w:rsid w:val="00165744"/>
    <w:rsid w:val="00166210"/>
    <w:rsid w:val="00167517"/>
    <w:rsid w:val="00170FFB"/>
    <w:rsid w:val="001749D1"/>
    <w:rsid w:val="00181623"/>
    <w:rsid w:val="00187892"/>
    <w:rsid w:val="001927E3"/>
    <w:rsid w:val="00194B9A"/>
    <w:rsid w:val="00196E58"/>
    <w:rsid w:val="001A1DA8"/>
    <w:rsid w:val="001A2980"/>
    <w:rsid w:val="001A39B8"/>
    <w:rsid w:val="001B155D"/>
    <w:rsid w:val="001B6478"/>
    <w:rsid w:val="001B6772"/>
    <w:rsid w:val="001B7242"/>
    <w:rsid w:val="001D0252"/>
    <w:rsid w:val="001D4445"/>
    <w:rsid w:val="001D450B"/>
    <w:rsid w:val="001E03E5"/>
    <w:rsid w:val="001E16CF"/>
    <w:rsid w:val="001E3E90"/>
    <w:rsid w:val="001E4CB7"/>
    <w:rsid w:val="001E6CC6"/>
    <w:rsid w:val="001F053D"/>
    <w:rsid w:val="001F16B0"/>
    <w:rsid w:val="00202F98"/>
    <w:rsid w:val="00205B4E"/>
    <w:rsid w:val="0020720D"/>
    <w:rsid w:val="0021429E"/>
    <w:rsid w:val="002173A6"/>
    <w:rsid w:val="00225452"/>
    <w:rsid w:val="00232953"/>
    <w:rsid w:val="0023350E"/>
    <w:rsid w:val="00240393"/>
    <w:rsid w:val="0024208A"/>
    <w:rsid w:val="00242F4B"/>
    <w:rsid w:val="00246C8D"/>
    <w:rsid w:val="00251563"/>
    <w:rsid w:val="00252056"/>
    <w:rsid w:val="00253B2E"/>
    <w:rsid w:val="0026538A"/>
    <w:rsid w:val="00273DC0"/>
    <w:rsid w:val="002754AF"/>
    <w:rsid w:val="002812B9"/>
    <w:rsid w:val="002912AF"/>
    <w:rsid w:val="00297190"/>
    <w:rsid w:val="002A1ED9"/>
    <w:rsid w:val="002B30E2"/>
    <w:rsid w:val="002C03B2"/>
    <w:rsid w:val="002D0652"/>
    <w:rsid w:val="002D0885"/>
    <w:rsid w:val="002D5E02"/>
    <w:rsid w:val="002E2E8A"/>
    <w:rsid w:val="002E6C83"/>
    <w:rsid w:val="002F0265"/>
    <w:rsid w:val="002F19E7"/>
    <w:rsid w:val="0031721E"/>
    <w:rsid w:val="0032171E"/>
    <w:rsid w:val="00321DC7"/>
    <w:rsid w:val="00324265"/>
    <w:rsid w:val="003304A8"/>
    <w:rsid w:val="00333E73"/>
    <w:rsid w:val="00334D66"/>
    <w:rsid w:val="00337149"/>
    <w:rsid w:val="003421CC"/>
    <w:rsid w:val="00343637"/>
    <w:rsid w:val="00343666"/>
    <w:rsid w:val="003451E2"/>
    <w:rsid w:val="0034522F"/>
    <w:rsid w:val="00346E8A"/>
    <w:rsid w:val="003504E0"/>
    <w:rsid w:val="00352374"/>
    <w:rsid w:val="00353692"/>
    <w:rsid w:val="00353900"/>
    <w:rsid w:val="0036140D"/>
    <w:rsid w:val="00364077"/>
    <w:rsid w:val="00365F7D"/>
    <w:rsid w:val="00371FAD"/>
    <w:rsid w:val="003731CE"/>
    <w:rsid w:val="0037427A"/>
    <w:rsid w:val="00375F18"/>
    <w:rsid w:val="003763DA"/>
    <w:rsid w:val="00382A24"/>
    <w:rsid w:val="00385DEA"/>
    <w:rsid w:val="00385E35"/>
    <w:rsid w:val="00386EC1"/>
    <w:rsid w:val="00394877"/>
    <w:rsid w:val="003A0B89"/>
    <w:rsid w:val="003A0E13"/>
    <w:rsid w:val="003A4C8E"/>
    <w:rsid w:val="003B2E06"/>
    <w:rsid w:val="003B4DB6"/>
    <w:rsid w:val="003B58B3"/>
    <w:rsid w:val="003B7EDD"/>
    <w:rsid w:val="003C657C"/>
    <w:rsid w:val="003D5423"/>
    <w:rsid w:val="003E6DB9"/>
    <w:rsid w:val="003E6E8C"/>
    <w:rsid w:val="003E79FA"/>
    <w:rsid w:val="003E7C23"/>
    <w:rsid w:val="003F0C2D"/>
    <w:rsid w:val="00402264"/>
    <w:rsid w:val="004058FC"/>
    <w:rsid w:val="00406E67"/>
    <w:rsid w:val="004114BD"/>
    <w:rsid w:val="004131A8"/>
    <w:rsid w:val="0041400B"/>
    <w:rsid w:val="004156D9"/>
    <w:rsid w:val="004237EE"/>
    <w:rsid w:val="004264EC"/>
    <w:rsid w:val="00436DD2"/>
    <w:rsid w:val="004451F2"/>
    <w:rsid w:val="00446103"/>
    <w:rsid w:val="004473E6"/>
    <w:rsid w:val="004501B8"/>
    <w:rsid w:val="004505C7"/>
    <w:rsid w:val="00451E36"/>
    <w:rsid w:val="00461078"/>
    <w:rsid w:val="00463A63"/>
    <w:rsid w:val="004640C7"/>
    <w:rsid w:val="00482A59"/>
    <w:rsid w:val="0048781B"/>
    <w:rsid w:val="0049065D"/>
    <w:rsid w:val="00495420"/>
    <w:rsid w:val="004A0DD6"/>
    <w:rsid w:val="004A439C"/>
    <w:rsid w:val="004B2214"/>
    <w:rsid w:val="004B436E"/>
    <w:rsid w:val="004C4FA6"/>
    <w:rsid w:val="004D31A7"/>
    <w:rsid w:val="004D36D2"/>
    <w:rsid w:val="004D7FBD"/>
    <w:rsid w:val="004E2C1C"/>
    <w:rsid w:val="004F0481"/>
    <w:rsid w:val="004F36F2"/>
    <w:rsid w:val="0050034A"/>
    <w:rsid w:val="005076EF"/>
    <w:rsid w:val="00507F54"/>
    <w:rsid w:val="005104D2"/>
    <w:rsid w:val="00522ED9"/>
    <w:rsid w:val="00523AC1"/>
    <w:rsid w:val="00531076"/>
    <w:rsid w:val="00531C06"/>
    <w:rsid w:val="005351BB"/>
    <w:rsid w:val="00536F7C"/>
    <w:rsid w:val="00537529"/>
    <w:rsid w:val="00537731"/>
    <w:rsid w:val="00541372"/>
    <w:rsid w:val="005428FF"/>
    <w:rsid w:val="00544F72"/>
    <w:rsid w:val="0054667F"/>
    <w:rsid w:val="00552668"/>
    <w:rsid w:val="00555E6F"/>
    <w:rsid w:val="00561622"/>
    <w:rsid w:val="005619F1"/>
    <w:rsid w:val="0057030D"/>
    <w:rsid w:val="00573FF6"/>
    <w:rsid w:val="00574BD0"/>
    <w:rsid w:val="00574DCD"/>
    <w:rsid w:val="0058013F"/>
    <w:rsid w:val="005821B7"/>
    <w:rsid w:val="00584FF9"/>
    <w:rsid w:val="00585058"/>
    <w:rsid w:val="005A09C1"/>
    <w:rsid w:val="005A3088"/>
    <w:rsid w:val="005B5267"/>
    <w:rsid w:val="005B6143"/>
    <w:rsid w:val="005C0AF6"/>
    <w:rsid w:val="005C1774"/>
    <w:rsid w:val="005C29CA"/>
    <w:rsid w:val="005D0550"/>
    <w:rsid w:val="005D16B7"/>
    <w:rsid w:val="005D34EB"/>
    <w:rsid w:val="005D4347"/>
    <w:rsid w:val="005D4858"/>
    <w:rsid w:val="005D7220"/>
    <w:rsid w:val="005D7797"/>
    <w:rsid w:val="005E0DC1"/>
    <w:rsid w:val="005E124F"/>
    <w:rsid w:val="005E4311"/>
    <w:rsid w:val="005E56BC"/>
    <w:rsid w:val="005E691F"/>
    <w:rsid w:val="005F49E6"/>
    <w:rsid w:val="005F4CAD"/>
    <w:rsid w:val="005F4FE2"/>
    <w:rsid w:val="005F770D"/>
    <w:rsid w:val="006011C7"/>
    <w:rsid w:val="00601C61"/>
    <w:rsid w:val="0060255C"/>
    <w:rsid w:val="006029A4"/>
    <w:rsid w:val="006043D2"/>
    <w:rsid w:val="00606CF4"/>
    <w:rsid w:val="00607FC4"/>
    <w:rsid w:val="00610D9A"/>
    <w:rsid w:val="00610ED9"/>
    <w:rsid w:val="0061134D"/>
    <w:rsid w:val="00614FB6"/>
    <w:rsid w:val="00617B57"/>
    <w:rsid w:val="00624525"/>
    <w:rsid w:val="00626E2A"/>
    <w:rsid w:val="00636A55"/>
    <w:rsid w:val="006446E9"/>
    <w:rsid w:val="00644CA0"/>
    <w:rsid w:val="00650C1B"/>
    <w:rsid w:val="00655715"/>
    <w:rsid w:val="006571CC"/>
    <w:rsid w:val="0066033A"/>
    <w:rsid w:val="006627D4"/>
    <w:rsid w:val="006679EF"/>
    <w:rsid w:val="006749D8"/>
    <w:rsid w:val="00690549"/>
    <w:rsid w:val="00693EEE"/>
    <w:rsid w:val="006A6B7B"/>
    <w:rsid w:val="006C13D2"/>
    <w:rsid w:val="006C16DC"/>
    <w:rsid w:val="006C18E7"/>
    <w:rsid w:val="006C3A68"/>
    <w:rsid w:val="006D3B87"/>
    <w:rsid w:val="006D6252"/>
    <w:rsid w:val="006D63DA"/>
    <w:rsid w:val="006E273F"/>
    <w:rsid w:val="006E599E"/>
    <w:rsid w:val="006E761B"/>
    <w:rsid w:val="006F485D"/>
    <w:rsid w:val="006F7AD6"/>
    <w:rsid w:val="007064D5"/>
    <w:rsid w:val="0070684F"/>
    <w:rsid w:val="00714E80"/>
    <w:rsid w:val="00715A83"/>
    <w:rsid w:val="00716728"/>
    <w:rsid w:val="00716EE4"/>
    <w:rsid w:val="00725E48"/>
    <w:rsid w:val="007268A2"/>
    <w:rsid w:val="00730C81"/>
    <w:rsid w:val="00746804"/>
    <w:rsid w:val="007546A2"/>
    <w:rsid w:val="00755F07"/>
    <w:rsid w:val="00756754"/>
    <w:rsid w:val="0076463C"/>
    <w:rsid w:val="0076526C"/>
    <w:rsid w:val="007711E1"/>
    <w:rsid w:val="00773655"/>
    <w:rsid w:val="00780FA0"/>
    <w:rsid w:val="0078124F"/>
    <w:rsid w:val="00786861"/>
    <w:rsid w:val="00786D4D"/>
    <w:rsid w:val="00791EE2"/>
    <w:rsid w:val="00792274"/>
    <w:rsid w:val="00792556"/>
    <w:rsid w:val="007A7093"/>
    <w:rsid w:val="007B23FD"/>
    <w:rsid w:val="007B2935"/>
    <w:rsid w:val="007B3E83"/>
    <w:rsid w:val="007C5DC8"/>
    <w:rsid w:val="007C5FD5"/>
    <w:rsid w:val="007D5819"/>
    <w:rsid w:val="007E4D15"/>
    <w:rsid w:val="007E5104"/>
    <w:rsid w:val="007E7665"/>
    <w:rsid w:val="007E773E"/>
    <w:rsid w:val="007F46FF"/>
    <w:rsid w:val="007F5307"/>
    <w:rsid w:val="007F77C3"/>
    <w:rsid w:val="00801F8C"/>
    <w:rsid w:val="008030D5"/>
    <w:rsid w:val="0080597F"/>
    <w:rsid w:val="00805E84"/>
    <w:rsid w:val="0080665E"/>
    <w:rsid w:val="00807C42"/>
    <w:rsid w:val="00820182"/>
    <w:rsid w:val="00820774"/>
    <w:rsid w:val="008213BE"/>
    <w:rsid w:val="008217B4"/>
    <w:rsid w:val="008222A1"/>
    <w:rsid w:val="0084659B"/>
    <w:rsid w:val="00846BE1"/>
    <w:rsid w:val="008603C6"/>
    <w:rsid w:val="00862DB6"/>
    <w:rsid w:val="00862ED1"/>
    <w:rsid w:val="00863BC4"/>
    <w:rsid w:val="008656A2"/>
    <w:rsid w:val="0087096A"/>
    <w:rsid w:val="00870E83"/>
    <w:rsid w:val="00874B60"/>
    <w:rsid w:val="00876090"/>
    <w:rsid w:val="008860E5"/>
    <w:rsid w:val="00894847"/>
    <w:rsid w:val="00895BA4"/>
    <w:rsid w:val="00897FF2"/>
    <w:rsid w:val="008A1B59"/>
    <w:rsid w:val="008B3E4A"/>
    <w:rsid w:val="008B49DC"/>
    <w:rsid w:val="008B4A09"/>
    <w:rsid w:val="008C0989"/>
    <w:rsid w:val="008C27E9"/>
    <w:rsid w:val="008C2AB8"/>
    <w:rsid w:val="008C3AC4"/>
    <w:rsid w:val="008C3C9D"/>
    <w:rsid w:val="008D4ED6"/>
    <w:rsid w:val="008D66AC"/>
    <w:rsid w:val="008D674A"/>
    <w:rsid w:val="008D6BF0"/>
    <w:rsid w:val="008E06BD"/>
    <w:rsid w:val="008E21F7"/>
    <w:rsid w:val="008E3391"/>
    <w:rsid w:val="008E49D0"/>
    <w:rsid w:val="008E4D75"/>
    <w:rsid w:val="008F4140"/>
    <w:rsid w:val="008F754B"/>
    <w:rsid w:val="009035BD"/>
    <w:rsid w:val="00905F9F"/>
    <w:rsid w:val="00906983"/>
    <w:rsid w:val="00914A7F"/>
    <w:rsid w:val="009203A3"/>
    <w:rsid w:val="009218EA"/>
    <w:rsid w:val="00921AE6"/>
    <w:rsid w:val="00922458"/>
    <w:rsid w:val="00924340"/>
    <w:rsid w:val="009259A4"/>
    <w:rsid w:val="009271E9"/>
    <w:rsid w:val="00930539"/>
    <w:rsid w:val="00932000"/>
    <w:rsid w:val="00932E5B"/>
    <w:rsid w:val="00935198"/>
    <w:rsid w:val="00936170"/>
    <w:rsid w:val="009403A2"/>
    <w:rsid w:val="0094246B"/>
    <w:rsid w:val="00942690"/>
    <w:rsid w:val="00942A46"/>
    <w:rsid w:val="00942BA1"/>
    <w:rsid w:val="009446EC"/>
    <w:rsid w:val="009474C4"/>
    <w:rsid w:val="0095183C"/>
    <w:rsid w:val="00951CCA"/>
    <w:rsid w:val="00953162"/>
    <w:rsid w:val="009533CD"/>
    <w:rsid w:val="00961048"/>
    <w:rsid w:val="00963DCB"/>
    <w:rsid w:val="00972DC9"/>
    <w:rsid w:val="00973E7E"/>
    <w:rsid w:val="00981034"/>
    <w:rsid w:val="00981E5E"/>
    <w:rsid w:val="00983807"/>
    <w:rsid w:val="009849DD"/>
    <w:rsid w:val="009914AD"/>
    <w:rsid w:val="009A01CD"/>
    <w:rsid w:val="009A2781"/>
    <w:rsid w:val="009A3EFB"/>
    <w:rsid w:val="009A4E15"/>
    <w:rsid w:val="009A546C"/>
    <w:rsid w:val="009B09D7"/>
    <w:rsid w:val="009B201B"/>
    <w:rsid w:val="009B22C2"/>
    <w:rsid w:val="009B3F3B"/>
    <w:rsid w:val="009B5749"/>
    <w:rsid w:val="009B7CA7"/>
    <w:rsid w:val="009B7D58"/>
    <w:rsid w:val="009C1D6F"/>
    <w:rsid w:val="009C3716"/>
    <w:rsid w:val="009C5EB5"/>
    <w:rsid w:val="009D130C"/>
    <w:rsid w:val="009E0201"/>
    <w:rsid w:val="009E5772"/>
    <w:rsid w:val="009F085A"/>
    <w:rsid w:val="009F4070"/>
    <w:rsid w:val="009F4923"/>
    <w:rsid w:val="009F6E4E"/>
    <w:rsid w:val="00A041C0"/>
    <w:rsid w:val="00A15952"/>
    <w:rsid w:val="00A20049"/>
    <w:rsid w:val="00A2723F"/>
    <w:rsid w:val="00A35A56"/>
    <w:rsid w:val="00A41DD1"/>
    <w:rsid w:val="00A46D48"/>
    <w:rsid w:val="00A57AB7"/>
    <w:rsid w:val="00A70694"/>
    <w:rsid w:val="00A77824"/>
    <w:rsid w:val="00A834D9"/>
    <w:rsid w:val="00A846C0"/>
    <w:rsid w:val="00A85BFD"/>
    <w:rsid w:val="00A8610E"/>
    <w:rsid w:val="00A86860"/>
    <w:rsid w:val="00A87C18"/>
    <w:rsid w:val="00A91D96"/>
    <w:rsid w:val="00A934F8"/>
    <w:rsid w:val="00A94CCD"/>
    <w:rsid w:val="00AA3247"/>
    <w:rsid w:val="00AA644E"/>
    <w:rsid w:val="00AB16CB"/>
    <w:rsid w:val="00AB6697"/>
    <w:rsid w:val="00AC091D"/>
    <w:rsid w:val="00AC31BC"/>
    <w:rsid w:val="00AD33F3"/>
    <w:rsid w:val="00AD6438"/>
    <w:rsid w:val="00AD7568"/>
    <w:rsid w:val="00AE4E8F"/>
    <w:rsid w:val="00AE635F"/>
    <w:rsid w:val="00AE7B34"/>
    <w:rsid w:val="00B124E5"/>
    <w:rsid w:val="00B20668"/>
    <w:rsid w:val="00B20D11"/>
    <w:rsid w:val="00B23792"/>
    <w:rsid w:val="00B2382A"/>
    <w:rsid w:val="00B30A12"/>
    <w:rsid w:val="00B35A39"/>
    <w:rsid w:val="00B36D32"/>
    <w:rsid w:val="00B37064"/>
    <w:rsid w:val="00B4279B"/>
    <w:rsid w:val="00B4396C"/>
    <w:rsid w:val="00B46F19"/>
    <w:rsid w:val="00B52378"/>
    <w:rsid w:val="00B52953"/>
    <w:rsid w:val="00B53173"/>
    <w:rsid w:val="00B53BFA"/>
    <w:rsid w:val="00B627F9"/>
    <w:rsid w:val="00B63E6F"/>
    <w:rsid w:val="00B739FC"/>
    <w:rsid w:val="00B80D20"/>
    <w:rsid w:val="00B81903"/>
    <w:rsid w:val="00B82C5E"/>
    <w:rsid w:val="00B8546E"/>
    <w:rsid w:val="00B927F0"/>
    <w:rsid w:val="00B9453D"/>
    <w:rsid w:val="00BA2BD1"/>
    <w:rsid w:val="00BA717C"/>
    <w:rsid w:val="00BA7861"/>
    <w:rsid w:val="00BB1345"/>
    <w:rsid w:val="00BB1B3B"/>
    <w:rsid w:val="00BC2113"/>
    <w:rsid w:val="00BD5D16"/>
    <w:rsid w:val="00BD7391"/>
    <w:rsid w:val="00BF4036"/>
    <w:rsid w:val="00C06FE2"/>
    <w:rsid w:val="00C10F77"/>
    <w:rsid w:val="00C12C46"/>
    <w:rsid w:val="00C13D6D"/>
    <w:rsid w:val="00C20B1D"/>
    <w:rsid w:val="00C20CB8"/>
    <w:rsid w:val="00C22E28"/>
    <w:rsid w:val="00C27A02"/>
    <w:rsid w:val="00C32397"/>
    <w:rsid w:val="00C33671"/>
    <w:rsid w:val="00C4037A"/>
    <w:rsid w:val="00C41806"/>
    <w:rsid w:val="00C525ED"/>
    <w:rsid w:val="00C532DC"/>
    <w:rsid w:val="00C55BD5"/>
    <w:rsid w:val="00C55D0E"/>
    <w:rsid w:val="00C613A5"/>
    <w:rsid w:val="00C6196B"/>
    <w:rsid w:val="00C63131"/>
    <w:rsid w:val="00C65CD2"/>
    <w:rsid w:val="00C673D4"/>
    <w:rsid w:val="00C72EDC"/>
    <w:rsid w:val="00C7746C"/>
    <w:rsid w:val="00C804EC"/>
    <w:rsid w:val="00C8103C"/>
    <w:rsid w:val="00C8207D"/>
    <w:rsid w:val="00C852DC"/>
    <w:rsid w:val="00C8591A"/>
    <w:rsid w:val="00C85B32"/>
    <w:rsid w:val="00C87034"/>
    <w:rsid w:val="00C92DE3"/>
    <w:rsid w:val="00C9492B"/>
    <w:rsid w:val="00CA0768"/>
    <w:rsid w:val="00CA07D8"/>
    <w:rsid w:val="00CA1AA3"/>
    <w:rsid w:val="00CA2DAF"/>
    <w:rsid w:val="00CB13D5"/>
    <w:rsid w:val="00CB38A2"/>
    <w:rsid w:val="00CB4D9D"/>
    <w:rsid w:val="00CC1AE4"/>
    <w:rsid w:val="00CC66CB"/>
    <w:rsid w:val="00CC7422"/>
    <w:rsid w:val="00CD26F7"/>
    <w:rsid w:val="00CD616F"/>
    <w:rsid w:val="00CE1AF1"/>
    <w:rsid w:val="00CE49DD"/>
    <w:rsid w:val="00CE7486"/>
    <w:rsid w:val="00CF0459"/>
    <w:rsid w:val="00CF3073"/>
    <w:rsid w:val="00CF4AC7"/>
    <w:rsid w:val="00CF6A52"/>
    <w:rsid w:val="00D00857"/>
    <w:rsid w:val="00D118B4"/>
    <w:rsid w:val="00D128F7"/>
    <w:rsid w:val="00D16A1B"/>
    <w:rsid w:val="00D24963"/>
    <w:rsid w:val="00D3375D"/>
    <w:rsid w:val="00D35480"/>
    <w:rsid w:val="00D358D0"/>
    <w:rsid w:val="00D40343"/>
    <w:rsid w:val="00D44A7D"/>
    <w:rsid w:val="00D533FE"/>
    <w:rsid w:val="00D613E2"/>
    <w:rsid w:val="00D7194B"/>
    <w:rsid w:val="00D7655E"/>
    <w:rsid w:val="00D80C02"/>
    <w:rsid w:val="00D958EE"/>
    <w:rsid w:val="00D964F7"/>
    <w:rsid w:val="00DA7295"/>
    <w:rsid w:val="00DB00E5"/>
    <w:rsid w:val="00DB2153"/>
    <w:rsid w:val="00DB4550"/>
    <w:rsid w:val="00DC1F88"/>
    <w:rsid w:val="00DC2FA7"/>
    <w:rsid w:val="00DC44EC"/>
    <w:rsid w:val="00DC79BC"/>
    <w:rsid w:val="00DD02E4"/>
    <w:rsid w:val="00DD31D5"/>
    <w:rsid w:val="00DD4E17"/>
    <w:rsid w:val="00DD651D"/>
    <w:rsid w:val="00DD704B"/>
    <w:rsid w:val="00DD74A5"/>
    <w:rsid w:val="00DD7D64"/>
    <w:rsid w:val="00DE14E1"/>
    <w:rsid w:val="00DE3C09"/>
    <w:rsid w:val="00E06E68"/>
    <w:rsid w:val="00E11D3C"/>
    <w:rsid w:val="00E13237"/>
    <w:rsid w:val="00E160CA"/>
    <w:rsid w:val="00E219D1"/>
    <w:rsid w:val="00E22BDF"/>
    <w:rsid w:val="00E26AD5"/>
    <w:rsid w:val="00E26FD5"/>
    <w:rsid w:val="00E4189C"/>
    <w:rsid w:val="00E540DF"/>
    <w:rsid w:val="00E57042"/>
    <w:rsid w:val="00E60C54"/>
    <w:rsid w:val="00E64F92"/>
    <w:rsid w:val="00E657B2"/>
    <w:rsid w:val="00E669EA"/>
    <w:rsid w:val="00E67428"/>
    <w:rsid w:val="00E708F3"/>
    <w:rsid w:val="00E729F3"/>
    <w:rsid w:val="00E75CB7"/>
    <w:rsid w:val="00E80F66"/>
    <w:rsid w:val="00E811A0"/>
    <w:rsid w:val="00E827AF"/>
    <w:rsid w:val="00E828E7"/>
    <w:rsid w:val="00E83887"/>
    <w:rsid w:val="00E84DAD"/>
    <w:rsid w:val="00E91C13"/>
    <w:rsid w:val="00E94DC3"/>
    <w:rsid w:val="00EA1FF5"/>
    <w:rsid w:val="00EA75B9"/>
    <w:rsid w:val="00EC25FA"/>
    <w:rsid w:val="00ED714F"/>
    <w:rsid w:val="00EF6299"/>
    <w:rsid w:val="00F00C06"/>
    <w:rsid w:val="00F03166"/>
    <w:rsid w:val="00F0346E"/>
    <w:rsid w:val="00F112B4"/>
    <w:rsid w:val="00F121E5"/>
    <w:rsid w:val="00F12CA2"/>
    <w:rsid w:val="00F13D38"/>
    <w:rsid w:val="00F13FF6"/>
    <w:rsid w:val="00F2092A"/>
    <w:rsid w:val="00F20AED"/>
    <w:rsid w:val="00F212B8"/>
    <w:rsid w:val="00F27579"/>
    <w:rsid w:val="00F376EA"/>
    <w:rsid w:val="00F42F01"/>
    <w:rsid w:val="00F45B37"/>
    <w:rsid w:val="00F473E3"/>
    <w:rsid w:val="00F52412"/>
    <w:rsid w:val="00F53C36"/>
    <w:rsid w:val="00F576EC"/>
    <w:rsid w:val="00F622C5"/>
    <w:rsid w:val="00F7037F"/>
    <w:rsid w:val="00F70E04"/>
    <w:rsid w:val="00F72935"/>
    <w:rsid w:val="00F835F4"/>
    <w:rsid w:val="00F83D92"/>
    <w:rsid w:val="00F85B08"/>
    <w:rsid w:val="00F8756A"/>
    <w:rsid w:val="00F8756C"/>
    <w:rsid w:val="00F90572"/>
    <w:rsid w:val="00F92275"/>
    <w:rsid w:val="00F97EF5"/>
    <w:rsid w:val="00FA09A7"/>
    <w:rsid w:val="00FB11FF"/>
    <w:rsid w:val="00FD015B"/>
    <w:rsid w:val="00FD3644"/>
    <w:rsid w:val="00FD5B6C"/>
    <w:rsid w:val="00FD7AC6"/>
    <w:rsid w:val="00FE2529"/>
    <w:rsid w:val="00FE25FC"/>
    <w:rsid w:val="00FE6865"/>
    <w:rsid w:val="00FE7D0D"/>
    <w:rsid w:val="00FF48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nhideWhenUsed/>
    <w:qFormat/>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qFormat/>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uiPriority w:val="99"/>
    <w:unhideWhenUsed/>
    <w:rsid w:val="00C22E28"/>
    <w:rPr>
      <w:vertAlign w:val="superscript"/>
    </w:rPr>
  </w:style>
  <w:style w:type="paragraph" w:styleId="NormalWeb">
    <w:name w:val="Normal (Web)"/>
    <w:basedOn w:val="Normal"/>
    <w:uiPriority w:val="99"/>
    <w:unhideWhenUsed/>
    <w:rsid w:val="0080597F"/>
    <w:pPr>
      <w:spacing w:before="100" w:beforeAutospacing="1" w:after="100" w:afterAutospacing="1"/>
    </w:pPr>
    <w:rPr>
      <w:lang w:val="es-CO" w:eastAsia="es-CO"/>
    </w:rPr>
  </w:style>
  <w:style w:type="character" w:customStyle="1" w:styleId="span">
    <w:name w:val="span"/>
    <w:basedOn w:val="Fuentedeprrafopredeter"/>
    <w:rsid w:val="00B627F9"/>
  </w:style>
  <w:style w:type="paragraph" w:styleId="Textodeglobo">
    <w:name w:val="Balloon Text"/>
    <w:basedOn w:val="Normal"/>
    <w:link w:val="TextodegloboCar"/>
    <w:uiPriority w:val="99"/>
    <w:semiHidden/>
    <w:unhideWhenUsed/>
    <w:rsid w:val="00E91C1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1C13"/>
    <w:rPr>
      <w:rFonts w:ascii="Segoe UI" w:eastAsia="Times New Roman" w:hAnsi="Segoe UI" w:cs="Segoe UI"/>
      <w:sz w:val="18"/>
      <w:szCs w:val="18"/>
      <w:lang w:val="es-ES" w:eastAsia="es-ES"/>
    </w:rPr>
  </w:style>
  <w:style w:type="character" w:styleId="Hipervnculo">
    <w:name w:val="Hyperlink"/>
    <w:uiPriority w:val="99"/>
    <w:rsid w:val="00E91C13"/>
    <w:rPr>
      <w:color w:val="0000FF"/>
      <w:u w:val="single"/>
    </w:rPr>
  </w:style>
  <w:style w:type="character" w:styleId="Textoennegrita">
    <w:name w:val="Strong"/>
    <w:basedOn w:val="Fuentedeprrafopredeter"/>
    <w:uiPriority w:val="22"/>
    <w:qFormat/>
    <w:rsid w:val="00E91C1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nhideWhenUsed/>
    <w:qFormat/>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qFormat/>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uiPriority w:val="99"/>
    <w:unhideWhenUsed/>
    <w:rsid w:val="00C22E28"/>
    <w:rPr>
      <w:vertAlign w:val="superscript"/>
    </w:rPr>
  </w:style>
  <w:style w:type="paragraph" w:styleId="NormalWeb">
    <w:name w:val="Normal (Web)"/>
    <w:basedOn w:val="Normal"/>
    <w:uiPriority w:val="99"/>
    <w:unhideWhenUsed/>
    <w:rsid w:val="0080597F"/>
    <w:pPr>
      <w:spacing w:before="100" w:beforeAutospacing="1" w:after="100" w:afterAutospacing="1"/>
    </w:pPr>
    <w:rPr>
      <w:lang w:val="es-CO" w:eastAsia="es-CO"/>
    </w:rPr>
  </w:style>
  <w:style w:type="character" w:customStyle="1" w:styleId="span">
    <w:name w:val="span"/>
    <w:basedOn w:val="Fuentedeprrafopredeter"/>
    <w:rsid w:val="00B627F9"/>
  </w:style>
  <w:style w:type="paragraph" w:styleId="Textodeglobo">
    <w:name w:val="Balloon Text"/>
    <w:basedOn w:val="Normal"/>
    <w:link w:val="TextodegloboCar"/>
    <w:uiPriority w:val="99"/>
    <w:semiHidden/>
    <w:unhideWhenUsed/>
    <w:rsid w:val="00E91C1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1C13"/>
    <w:rPr>
      <w:rFonts w:ascii="Segoe UI" w:eastAsia="Times New Roman" w:hAnsi="Segoe UI" w:cs="Segoe UI"/>
      <w:sz w:val="18"/>
      <w:szCs w:val="18"/>
      <w:lang w:val="es-ES" w:eastAsia="es-ES"/>
    </w:rPr>
  </w:style>
  <w:style w:type="character" w:styleId="Hipervnculo">
    <w:name w:val="Hyperlink"/>
    <w:uiPriority w:val="99"/>
    <w:rsid w:val="00E91C13"/>
    <w:rPr>
      <w:color w:val="0000FF"/>
      <w:u w:val="single"/>
    </w:rPr>
  </w:style>
  <w:style w:type="character" w:styleId="Textoennegrita">
    <w:name w:val="Strong"/>
    <w:basedOn w:val="Fuentedeprrafopredeter"/>
    <w:uiPriority w:val="22"/>
    <w:qFormat/>
    <w:rsid w:val="00E91C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9516">
      <w:bodyDiv w:val="1"/>
      <w:marLeft w:val="0"/>
      <w:marRight w:val="0"/>
      <w:marTop w:val="0"/>
      <w:marBottom w:val="0"/>
      <w:divBdr>
        <w:top w:val="none" w:sz="0" w:space="0" w:color="auto"/>
        <w:left w:val="none" w:sz="0" w:space="0" w:color="auto"/>
        <w:bottom w:val="none" w:sz="0" w:space="0" w:color="auto"/>
        <w:right w:val="none" w:sz="0" w:space="0" w:color="auto"/>
      </w:divBdr>
    </w:div>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030301491">
      <w:bodyDiv w:val="1"/>
      <w:marLeft w:val="0"/>
      <w:marRight w:val="0"/>
      <w:marTop w:val="0"/>
      <w:marBottom w:val="0"/>
      <w:divBdr>
        <w:top w:val="none" w:sz="0" w:space="0" w:color="auto"/>
        <w:left w:val="none" w:sz="0" w:space="0" w:color="auto"/>
        <w:bottom w:val="none" w:sz="0" w:space="0" w:color="auto"/>
        <w:right w:val="none" w:sz="0" w:space="0" w:color="auto"/>
      </w:divBdr>
    </w:div>
    <w:div w:id="1179081161">
      <w:bodyDiv w:val="1"/>
      <w:marLeft w:val="0"/>
      <w:marRight w:val="0"/>
      <w:marTop w:val="0"/>
      <w:marBottom w:val="0"/>
      <w:divBdr>
        <w:top w:val="none" w:sz="0" w:space="0" w:color="auto"/>
        <w:left w:val="none" w:sz="0" w:space="0" w:color="auto"/>
        <w:bottom w:val="none" w:sz="0" w:space="0" w:color="auto"/>
        <w:right w:val="none" w:sz="0" w:space="0" w:color="auto"/>
      </w:divBdr>
    </w:div>
    <w:div w:id="197907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secretariasenado.gov.co/senado/basedoc/ley_1862_2017.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6E93D-8B12-42E1-8671-4E569F0C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10</Pages>
  <Words>2675</Words>
  <Characters>14716</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luisvas</dc:creator>
  <cp:lastModifiedBy>PD06. Dora Adriana Ramírez Trujillo</cp:lastModifiedBy>
  <cp:revision>27</cp:revision>
  <cp:lastPrinted>2010-06-08T23:09:00Z</cp:lastPrinted>
  <dcterms:created xsi:type="dcterms:W3CDTF">2024-04-02T23:02:00Z</dcterms:created>
  <dcterms:modified xsi:type="dcterms:W3CDTF">2026-02-11T20:45:00Z</dcterms:modified>
</cp:coreProperties>
</file>